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A79B4" w14:textId="705C84B6" w:rsidR="00F4639F" w:rsidRPr="00831445" w:rsidRDefault="003C1A43" w:rsidP="009A0125">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SİİRT ÜNİVERSİTESİ</w:t>
      </w:r>
      <w:r w:rsidRPr="00831445">
        <w:rPr>
          <w:rFonts w:ascii="Times New Roman" w:hAnsi="Times New Roman" w:cs="Times New Roman"/>
          <w:b/>
          <w:bCs/>
          <w:color w:val="auto"/>
          <w:sz w:val="20"/>
          <w:szCs w:val="20"/>
        </w:rPr>
        <w:br/>
      </w:r>
      <w:r w:rsidR="000C596C" w:rsidRPr="00831445">
        <w:rPr>
          <w:rFonts w:ascii="Times New Roman" w:hAnsi="Times New Roman" w:cs="Times New Roman"/>
          <w:b/>
          <w:bCs/>
          <w:color w:val="auto"/>
          <w:sz w:val="20"/>
          <w:szCs w:val="20"/>
        </w:rPr>
        <w:t>ERASMUS</w:t>
      </w:r>
      <w:r w:rsidRPr="00831445">
        <w:rPr>
          <w:rFonts w:ascii="Times New Roman" w:hAnsi="Times New Roman" w:cs="Times New Roman"/>
          <w:b/>
          <w:bCs/>
          <w:color w:val="auto"/>
          <w:sz w:val="20"/>
          <w:szCs w:val="20"/>
        </w:rPr>
        <w:t>+ DEĞİŞİM PROGRAMI YÖNERGESİ</w:t>
      </w:r>
    </w:p>
    <w:p w14:paraId="36BBD98A" w14:textId="77777777" w:rsidR="00F4639F" w:rsidRPr="00831445" w:rsidRDefault="003C1A43" w:rsidP="00B474B9">
      <w:pPr>
        <w:pStyle w:val="Gvdemetni0"/>
        <w:jc w:val="center"/>
        <w:rPr>
          <w:rFonts w:ascii="Times New Roman" w:hAnsi="Times New Roman" w:cs="Times New Roman"/>
          <w:color w:val="auto"/>
          <w:sz w:val="20"/>
          <w:szCs w:val="20"/>
        </w:rPr>
      </w:pPr>
      <w:r w:rsidRPr="00831445">
        <w:rPr>
          <w:rFonts w:ascii="Times New Roman" w:hAnsi="Times New Roman" w:cs="Times New Roman"/>
          <w:b/>
          <w:bCs/>
          <w:color w:val="auto"/>
          <w:sz w:val="20"/>
          <w:szCs w:val="20"/>
        </w:rPr>
        <w:t>BİRİNCİ BÖLÜM</w:t>
      </w:r>
    </w:p>
    <w:p w14:paraId="5F955361" w14:textId="77777777" w:rsidR="00F4639F" w:rsidRPr="00831445" w:rsidRDefault="003C1A43" w:rsidP="00B474B9">
      <w:pPr>
        <w:pStyle w:val="Gvdemetni0"/>
        <w:jc w:val="center"/>
        <w:rPr>
          <w:rFonts w:ascii="Times New Roman" w:hAnsi="Times New Roman" w:cs="Times New Roman"/>
          <w:color w:val="auto"/>
          <w:sz w:val="20"/>
          <w:szCs w:val="20"/>
        </w:rPr>
      </w:pPr>
      <w:r w:rsidRPr="00831445">
        <w:rPr>
          <w:rFonts w:ascii="Times New Roman" w:hAnsi="Times New Roman" w:cs="Times New Roman"/>
          <w:b/>
          <w:bCs/>
          <w:color w:val="auto"/>
          <w:sz w:val="20"/>
          <w:szCs w:val="20"/>
        </w:rPr>
        <w:t>Amaç, Kapsam, Dayanak ve Tanımlar</w:t>
      </w:r>
    </w:p>
    <w:p w14:paraId="7EAC9EAE" w14:textId="77777777" w:rsidR="00F4639F" w:rsidRPr="00831445" w:rsidRDefault="005E778F" w:rsidP="00B474B9">
      <w:pPr>
        <w:pStyle w:val="Gvdemetni40"/>
        <w:ind w:firstLine="709"/>
        <w:rPr>
          <w:rFonts w:ascii="Times New Roman" w:hAnsi="Times New Roman" w:cs="Times New Roman"/>
          <w:color w:val="auto"/>
          <w:sz w:val="20"/>
          <w:szCs w:val="20"/>
        </w:rPr>
      </w:pPr>
      <w:r w:rsidRPr="00831445">
        <w:rPr>
          <w:rFonts w:ascii="Times New Roman" w:hAnsi="Times New Roman" w:cs="Times New Roman"/>
          <w:color w:val="auto"/>
          <w:sz w:val="20"/>
          <w:szCs w:val="20"/>
        </w:rPr>
        <w:t>Amaç</w:t>
      </w:r>
    </w:p>
    <w:p w14:paraId="3F506F60" w14:textId="77777777" w:rsidR="00F4639F" w:rsidRPr="00831445" w:rsidRDefault="00F4280D"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3E53C7"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b/>
          <w:bCs/>
          <w:color w:val="auto"/>
          <w:sz w:val="20"/>
          <w:szCs w:val="20"/>
        </w:rPr>
        <w:t>1</w:t>
      </w:r>
      <w:r w:rsidR="003E53C7" w:rsidRPr="00831445">
        <w:rPr>
          <w:rFonts w:ascii="Times New Roman" w:hAnsi="Times New Roman" w:cs="Times New Roman"/>
          <w:b/>
          <w:bCs/>
          <w:color w:val="auto"/>
          <w:sz w:val="20"/>
          <w:szCs w:val="20"/>
        </w:rPr>
        <w:t xml:space="preserve"> – </w:t>
      </w:r>
      <w:r w:rsidR="001B5686" w:rsidRPr="00831445">
        <w:rPr>
          <w:rFonts w:ascii="Times New Roman" w:hAnsi="Times New Roman" w:cs="Times New Roman"/>
          <w:color w:val="auto"/>
          <w:sz w:val="20"/>
          <w:szCs w:val="20"/>
        </w:rPr>
        <w:t xml:space="preserve">Bu </w:t>
      </w:r>
      <w:proofErr w:type="spellStart"/>
      <w:r w:rsidR="001B5686" w:rsidRPr="00831445">
        <w:rPr>
          <w:rFonts w:ascii="Times New Roman" w:hAnsi="Times New Roman" w:cs="Times New Roman"/>
          <w:color w:val="auto"/>
          <w:sz w:val="20"/>
          <w:szCs w:val="20"/>
        </w:rPr>
        <w:t>Y</w:t>
      </w:r>
      <w:r w:rsidR="003C1A43" w:rsidRPr="00831445">
        <w:rPr>
          <w:rFonts w:ascii="Times New Roman" w:hAnsi="Times New Roman" w:cs="Times New Roman"/>
          <w:color w:val="auto"/>
          <w:sz w:val="20"/>
          <w:szCs w:val="20"/>
        </w:rPr>
        <w:t>önerge</w:t>
      </w:r>
      <w:r w:rsidR="00970166"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nin</w:t>
      </w:r>
      <w:proofErr w:type="spellEnd"/>
      <w:r w:rsidR="003C1A43" w:rsidRPr="00831445">
        <w:rPr>
          <w:rFonts w:ascii="Times New Roman" w:hAnsi="Times New Roman" w:cs="Times New Roman"/>
          <w:color w:val="auto"/>
          <w:sz w:val="20"/>
          <w:szCs w:val="20"/>
        </w:rPr>
        <w:t xml:space="preserve"> amacı Siirt Üniversitesi</w:t>
      </w:r>
      <w:r w:rsidR="00FF5E46" w:rsidRPr="00831445">
        <w:rPr>
          <w:rFonts w:ascii="Times New Roman" w:hAnsi="Times New Roman" w:cs="Times New Roman"/>
          <w:color w:val="auto"/>
          <w:sz w:val="20"/>
          <w:szCs w:val="20"/>
        </w:rPr>
        <w:t>’</w:t>
      </w:r>
      <w:r w:rsidR="00105852" w:rsidRPr="00831445">
        <w:rPr>
          <w:rFonts w:ascii="Times New Roman" w:hAnsi="Times New Roman" w:cs="Times New Roman"/>
          <w:color w:val="auto"/>
          <w:sz w:val="20"/>
          <w:szCs w:val="20"/>
        </w:rPr>
        <w:t xml:space="preserve">nde </w:t>
      </w:r>
      <w:r w:rsidR="00916E6E" w:rsidRPr="00831445">
        <w:rPr>
          <w:rFonts w:ascii="Times New Roman" w:hAnsi="Times New Roman" w:cs="Times New Roman"/>
          <w:color w:val="auto"/>
          <w:sz w:val="20"/>
          <w:szCs w:val="20"/>
        </w:rPr>
        <w:t xml:space="preserve">gerçekleştirilen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nın işleyişine ilişkin usul ve esasları düzenlemektir.</w:t>
      </w:r>
    </w:p>
    <w:p w14:paraId="0BCD7A96" w14:textId="77777777" w:rsidR="00F4639F" w:rsidRPr="00831445" w:rsidRDefault="005E778F" w:rsidP="00B474B9">
      <w:pPr>
        <w:pStyle w:val="Balk20"/>
        <w:keepNext/>
        <w:keepLines/>
        <w:ind w:firstLine="709"/>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Kapsam</w:t>
      </w:r>
    </w:p>
    <w:p w14:paraId="64E4959F" w14:textId="675350E4" w:rsidR="00F4639F" w:rsidRPr="00831445" w:rsidRDefault="00B81AE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3C1A43" w:rsidRPr="00831445">
        <w:rPr>
          <w:rFonts w:ascii="Times New Roman" w:hAnsi="Times New Roman" w:cs="Times New Roman"/>
          <w:b/>
          <w:bCs/>
          <w:color w:val="auto"/>
          <w:sz w:val="20"/>
          <w:szCs w:val="20"/>
        </w:rPr>
        <w:t xml:space="preserve"> 2</w:t>
      </w:r>
      <w:r w:rsidR="007A6420" w:rsidRPr="00831445">
        <w:rPr>
          <w:rFonts w:ascii="Times New Roman" w:hAnsi="Times New Roman" w:cs="Times New Roman"/>
          <w:b/>
          <w:bCs/>
          <w:color w:val="auto"/>
          <w:sz w:val="20"/>
          <w:szCs w:val="20"/>
        </w:rPr>
        <w:t xml:space="preserve"> –</w:t>
      </w:r>
      <w:r w:rsidR="00252EF4" w:rsidRPr="00831445">
        <w:rPr>
          <w:rFonts w:ascii="Times New Roman" w:hAnsi="Times New Roman" w:cs="Times New Roman"/>
          <w:b/>
          <w:bCs/>
          <w:color w:val="auto"/>
          <w:sz w:val="20"/>
          <w:szCs w:val="20"/>
        </w:rPr>
        <w:t xml:space="preserve"> </w:t>
      </w:r>
      <w:r w:rsidR="001B5686" w:rsidRPr="00831445">
        <w:rPr>
          <w:rFonts w:ascii="Times New Roman" w:hAnsi="Times New Roman" w:cs="Times New Roman"/>
          <w:color w:val="auto"/>
          <w:sz w:val="20"/>
          <w:szCs w:val="20"/>
        </w:rPr>
        <w:t>Bu Y</w:t>
      </w:r>
      <w:r w:rsidR="003C1A43" w:rsidRPr="00831445">
        <w:rPr>
          <w:rFonts w:ascii="Times New Roman" w:hAnsi="Times New Roman" w:cs="Times New Roman"/>
          <w:color w:val="auto"/>
          <w:sz w:val="20"/>
          <w:szCs w:val="20"/>
        </w:rPr>
        <w:t xml:space="preserve">önerge,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916E6E" w:rsidRPr="00831445">
        <w:rPr>
          <w:rFonts w:ascii="Times New Roman" w:hAnsi="Times New Roman" w:cs="Times New Roman"/>
          <w:color w:val="auto"/>
          <w:sz w:val="20"/>
          <w:szCs w:val="20"/>
        </w:rPr>
        <w:t xml:space="preserve">ndan </w:t>
      </w:r>
      <w:r w:rsidR="003C1A43" w:rsidRPr="00831445">
        <w:rPr>
          <w:rFonts w:ascii="Times New Roman" w:hAnsi="Times New Roman" w:cs="Times New Roman"/>
          <w:color w:val="auto"/>
          <w:sz w:val="20"/>
          <w:szCs w:val="20"/>
        </w:rPr>
        <w:t>faydalanacak öğrenci, akademik ve idari personel ha</w:t>
      </w:r>
      <w:r w:rsidR="00105852" w:rsidRPr="00831445">
        <w:rPr>
          <w:rFonts w:ascii="Times New Roman" w:hAnsi="Times New Roman" w:cs="Times New Roman"/>
          <w:color w:val="auto"/>
          <w:sz w:val="20"/>
          <w:szCs w:val="20"/>
        </w:rPr>
        <w:t xml:space="preserve">reketliliklerine ilişkin süreci, </w:t>
      </w:r>
      <w:r w:rsidR="003C1A43" w:rsidRPr="00831445">
        <w:rPr>
          <w:rFonts w:ascii="Times New Roman" w:hAnsi="Times New Roman" w:cs="Times New Roman"/>
          <w:color w:val="auto"/>
          <w:sz w:val="20"/>
          <w:szCs w:val="20"/>
        </w:rPr>
        <w:t>ilgili birimlerin/kişilerin görev ve sorumluluklarını kapsamaktadır.</w:t>
      </w:r>
    </w:p>
    <w:p w14:paraId="304CD964" w14:textId="77777777" w:rsidR="00F4639F" w:rsidRPr="00831445" w:rsidRDefault="005E778F" w:rsidP="00B474B9">
      <w:pPr>
        <w:pStyle w:val="Balk20"/>
        <w:keepNext/>
        <w:keepLines/>
        <w:ind w:firstLine="709"/>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Dayanak</w:t>
      </w:r>
    </w:p>
    <w:p w14:paraId="0F3CA8FF" w14:textId="77777777" w:rsidR="00F4639F" w:rsidRPr="00831445" w:rsidRDefault="00B81AE4" w:rsidP="00B474B9">
      <w:pPr>
        <w:pStyle w:val="Gvdemetni0"/>
        <w:ind w:firstLine="709"/>
        <w:jc w:val="both"/>
        <w:rPr>
          <w:rFonts w:ascii="Times New Roman" w:hAnsi="Times New Roman" w:cs="Times New Roman"/>
          <w:color w:val="auto"/>
          <w:sz w:val="20"/>
          <w:szCs w:val="20"/>
        </w:rPr>
      </w:pPr>
      <w:proofErr w:type="gramStart"/>
      <w:r w:rsidRPr="00831445">
        <w:rPr>
          <w:rFonts w:ascii="Times New Roman" w:hAnsi="Times New Roman" w:cs="Times New Roman"/>
          <w:b/>
          <w:bCs/>
          <w:color w:val="auto"/>
          <w:sz w:val="20"/>
          <w:szCs w:val="20"/>
        </w:rPr>
        <w:t>MADDE</w:t>
      </w:r>
      <w:r w:rsidR="003E53C7" w:rsidRPr="00831445">
        <w:rPr>
          <w:rFonts w:ascii="Times New Roman" w:hAnsi="Times New Roman" w:cs="Times New Roman"/>
          <w:b/>
          <w:bCs/>
          <w:color w:val="auto"/>
          <w:sz w:val="20"/>
          <w:szCs w:val="20"/>
        </w:rPr>
        <w:t xml:space="preserve"> 3 –</w:t>
      </w:r>
      <w:r w:rsidR="00252EF4" w:rsidRPr="00831445">
        <w:rPr>
          <w:rFonts w:ascii="Times New Roman" w:hAnsi="Times New Roman" w:cs="Times New Roman"/>
          <w:b/>
          <w:bCs/>
          <w:color w:val="auto"/>
          <w:sz w:val="20"/>
          <w:szCs w:val="20"/>
        </w:rPr>
        <w:t xml:space="preserve"> </w:t>
      </w:r>
      <w:r w:rsidR="001B5686" w:rsidRPr="00831445">
        <w:rPr>
          <w:rFonts w:ascii="Times New Roman" w:hAnsi="Times New Roman" w:cs="Times New Roman"/>
          <w:color w:val="auto"/>
          <w:sz w:val="20"/>
          <w:szCs w:val="20"/>
        </w:rPr>
        <w:t>Bu Y</w:t>
      </w:r>
      <w:r w:rsidR="003C1A43" w:rsidRPr="00831445">
        <w:rPr>
          <w:rFonts w:ascii="Times New Roman" w:hAnsi="Times New Roman" w:cs="Times New Roman"/>
          <w:color w:val="auto"/>
          <w:sz w:val="20"/>
          <w:szCs w:val="20"/>
        </w:rPr>
        <w:t>önerge Avrupa Komisyonu</w:t>
      </w:r>
      <w:r w:rsidR="001B5686"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nun belirlediği ve </w:t>
      </w:r>
      <w:proofErr w:type="spellStart"/>
      <w:r w:rsidR="000C596C" w:rsidRPr="00831445">
        <w:rPr>
          <w:rFonts w:ascii="Times New Roman" w:hAnsi="Times New Roman" w:cs="Times New Roman"/>
          <w:color w:val="auto"/>
          <w:sz w:val="20"/>
          <w:szCs w:val="20"/>
        </w:rPr>
        <w:t>Erasmus</w:t>
      </w:r>
      <w:proofErr w:type="spellEnd"/>
      <w:r w:rsidR="003C1A43" w:rsidRPr="00831445">
        <w:rPr>
          <w:rFonts w:ascii="Times New Roman" w:hAnsi="Times New Roman" w:cs="Times New Roman"/>
          <w:color w:val="auto"/>
          <w:sz w:val="20"/>
          <w:szCs w:val="20"/>
        </w:rPr>
        <w:t>+ Üniversite Beyannamesi</w:t>
      </w:r>
      <w:r w:rsidR="00F70C7B"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nde yer alan ilkeler, Avrupa Birliği Eğitim ve Gençlik Programları Merkezi Başkanlığı (Ulusal Ajans) tarafından A</w:t>
      </w:r>
      <w:r w:rsidR="001B5686" w:rsidRPr="00831445">
        <w:rPr>
          <w:rFonts w:ascii="Times New Roman" w:hAnsi="Times New Roman" w:cs="Times New Roman"/>
          <w:color w:val="auto"/>
          <w:sz w:val="20"/>
          <w:szCs w:val="20"/>
        </w:rPr>
        <w:t xml:space="preserve">vrupa </w:t>
      </w:r>
      <w:r w:rsidR="003C1A43" w:rsidRPr="00831445">
        <w:rPr>
          <w:rFonts w:ascii="Times New Roman" w:hAnsi="Times New Roman" w:cs="Times New Roman"/>
          <w:color w:val="auto"/>
          <w:sz w:val="20"/>
          <w:szCs w:val="20"/>
        </w:rPr>
        <w:t>B</w:t>
      </w:r>
      <w:r w:rsidR="001B5686" w:rsidRPr="00831445">
        <w:rPr>
          <w:rFonts w:ascii="Times New Roman" w:hAnsi="Times New Roman" w:cs="Times New Roman"/>
          <w:color w:val="auto"/>
          <w:sz w:val="20"/>
          <w:szCs w:val="20"/>
        </w:rPr>
        <w:t>irliği</w:t>
      </w:r>
      <w:r w:rsidR="003C1A43" w:rsidRPr="00831445">
        <w:rPr>
          <w:rFonts w:ascii="Times New Roman" w:hAnsi="Times New Roman" w:cs="Times New Roman"/>
          <w:color w:val="auto"/>
          <w:sz w:val="20"/>
          <w:szCs w:val="20"/>
        </w:rPr>
        <w:t xml:space="preserve"> Komisyonu Program Rehberi</w:t>
      </w:r>
      <w:r w:rsidR="00F70C7B"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ne göre her </w:t>
      </w:r>
      <w:r w:rsidR="000C4E19" w:rsidRPr="00831445">
        <w:rPr>
          <w:rFonts w:ascii="Times New Roman" w:hAnsi="Times New Roman" w:cs="Times New Roman"/>
          <w:color w:val="auto"/>
          <w:sz w:val="20"/>
          <w:szCs w:val="20"/>
        </w:rPr>
        <w:t>proje döneminde</w:t>
      </w:r>
      <w:r w:rsidR="003C1A43" w:rsidRPr="00831445">
        <w:rPr>
          <w:rFonts w:ascii="Times New Roman" w:hAnsi="Times New Roman" w:cs="Times New Roman"/>
          <w:color w:val="auto"/>
          <w:sz w:val="20"/>
          <w:szCs w:val="20"/>
        </w:rPr>
        <w:t xml:space="preserve"> hazırlanan </w:t>
      </w:r>
      <w:proofErr w:type="spellStart"/>
      <w:r w:rsidR="000C596C" w:rsidRPr="00831445">
        <w:rPr>
          <w:rFonts w:ascii="Times New Roman" w:hAnsi="Times New Roman" w:cs="Times New Roman"/>
          <w:color w:val="auto"/>
          <w:sz w:val="20"/>
          <w:szCs w:val="20"/>
        </w:rPr>
        <w:t>Erasmus</w:t>
      </w:r>
      <w:proofErr w:type="spellEnd"/>
      <w:r w:rsidR="003C1A43" w:rsidRPr="00831445">
        <w:rPr>
          <w:rFonts w:ascii="Times New Roman" w:hAnsi="Times New Roman" w:cs="Times New Roman"/>
          <w:color w:val="auto"/>
          <w:sz w:val="20"/>
          <w:szCs w:val="20"/>
        </w:rPr>
        <w:t xml:space="preserve">+ Uygulama El Kitabı'nda belirlenen şartlar, uluslararası anlaşmalar </w:t>
      </w:r>
      <w:r w:rsidR="00105852" w:rsidRPr="00831445">
        <w:rPr>
          <w:rFonts w:ascii="Times New Roman" w:hAnsi="Times New Roman" w:cs="Times New Roman"/>
          <w:color w:val="auto"/>
          <w:sz w:val="20"/>
          <w:szCs w:val="20"/>
        </w:rPr>
        <w:t xml:space="preserve">ve ilgili Yükseköğretim Kurulu </w:t>
      </w:r>
      <w:proofErr w:type="spellStart"/>
      <w:r w:rsidR="00105852" w:rsidRPr="00831445">
        <w:rPr>
          <w:rFonts w:ascii="Times New Roman" w:hAnsi="Times New Roman" w:cs="Times New Roman"/>
          <w:color w:val="auto"/>
          <w:sz w:val="20"/>
          <w:szCs w:val="20"/>
        </w:rPr>
        <w:t>M</w:t>
      </w:r>
      <w:r w:rsidR="003C1A43" w:rsidRPr="00831445">
        <w:rPr>
          <w:rFonts w:ascii="Times New Roman" w:hAnsi="Times New Roman" w:cs="Times New Roman"/>
          <w:color w:val="auto"/>
          <w:sz w:val="20"/>
          <w:szCs w:val="20"/>
        </w:rPr>
        <w:t>evzuatı</w:t>
      </w:r>
      <w:r w:rsidR="00105852"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na</w:t>
      </w:r>
      <w:proofErr w:type="spellEnd"/>
      <w:r w:rsidR="003C1A43" w:rsidRPr="00831445">
        <w:rPr>
          <w:rFonts w:ascii="Times New Roman" w:hAnsi="Times New Roman" w:cs="Times New Roman"/>
          <w:color w:val="auto"/>
          <w:sz w:val="20"/>
          <w:szCs w:val="20"/>
        </w:rPr>
        <w:t xml:space="preserve"> dayanarak hazırlanmıştır.</w:t>
      </w:r>
      <w:proofErr w:type="gramEnd"/>
    </w:p>
    <w:p w14:paraId="252C060C" w14:textId="77777777" w:rsidR="00F4639F" w:rsidRPr="00831445" w:rsidRDefault="005E778F" w:rsidP="00B474B9">
      <w:pPr>
        <w:pStyle w:val="Balk20"/>
        <w:keepNext/>
        <w:keepLines/>
        <w:ind w:firstLine="709"/>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Tanımlar</w:t>
      </w:r>
    </w:p>
    <w:p w14:paraId="24F0B1CF" w14:textId="77777777" w:rsidR="00F4639F" w:rsidRPr="00831445" w:rsidRDefault="00B81AE4" w:rsidP="00B474B9">
      <w:pPr>
        <w:pStyle w:val="Gvdemetni0"/>
        <w:ind w:firstLine="709"/>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3E53C7"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b/>
          <w:bCs/>
          <w:color w:val="auto"/>
          <w:sz w:val="20"/>
          <w:szCs w:val="20"/>
        </w:rPr>
        <w:t>4</w:t>
      </w:r>
      <w:r w:rsidR="003E53C7" w:rsidRPr="00831445">
        <w:rPr>
          <w:rFonts w:ascii="Times New Roman" w:hAnsi="Times New Roman" w:cs="Times New Roman"/>
          <w:b/>
          <w:bCs/>
          <w:color w:val="auto"/>
          <w:sz w:val="20"/>
          <w:szCs w:val="20"/>
        </w:rPr>
        <w:t xml:space="preserve">  – </w:t>
      </w:r>
      <w:r w:rsidR="00252EF4"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Bu </w:t>
      </w:r>
      <w:proofErr w:type="spellStart"/>
      <w:r w:rsidR="003C1A43" w:rsidRPr="00831445">
        <w:rPr>
          <w:rFonts w:ascii="Times New Roman" w:hAnsi="Times New Roman" w:cs="Times New Roman"/>
          <w:color w:val="auto"/>
          <w:sz w:val="20"/>
          <w:szCs w:val="20"/>
        </w:rPr>
        <w:t>Yönerge</w:t>
      </w:r>
      <w:r w:rsidR="00BE7524" w:rsidRPr="00831445">
        <w:rPr>
          <w:rFonts w:ascii="Times New Roman" w:hAnsi="Times New Roman" w:cs="Times New Roman"/>
          <w:color w:val="auto"/>
          <w:sz w:val="20"/>
          <w:szCs w:val="20"/>
        </w:rPr>
        <w:t>’</w:t>
      </w:r>
      <w:r w:rsidR="00105852" w:rsidRPr="00831445">
        <w:rPr>
          <w:rFonts w:ascii="Times New Roman" w:hAnsi="Times New Roman" w:cs="Times New Roman"/>
          <w:color w:val="auto"/>
          <w:sz w:val="20"/>
          <w:szCs w:val="20"/>
        </w:rPr>
        <w:t>de</w:t>
      </w:r>
      <w:proofErr w:type="spellEnd"/>
      <w:r w:rsidR="00105852" w:rsidRPr="00831445">
        <w:rPr>
          <w:rFonts w:ascii="Times New Roman" w:hAnsi="Times New Roman" w:cs="Times New Roman"/>
          <w:color w:val="auto"/>
          <w:sz w:val="20"/>
          <w:szCs w:val="20"/>
        </w:rPr>
        <w:t xml:space="preserve"> geçen ibareler:</w:t>
      </w:r>
    </w:p>
    <w:p w14:paraId="40E2158F" w14:textId="77777777" w:rsidR="00F4639F" w:rsidRPr="00831445" w:rsidRDefault="00252EF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 xml:space="preserve">a) </w:t>
      </w:r>
      <w:r w:rsidR="003C1A43" w:rsidRPr="00831445">
        <w:rPr>
          <w:rFonts w:ascii="Times New Roman" w:hAnsi="Times New Roman" w:cs="Times New Roman"/>
          <w:bCs/>
          <w:color w:val="auto"/>
          <w:sz w:val="20"/>
          <w:szCs w:val="20"/>
        </w:rPr>
        <w:t>Avrupa Kredi Transfer Sistemi (AKTS):</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Öğrencilerin yurt</w:t>
      </w:r>
      <w:r w:rsidR="00105852"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dışında aldıkları ve başarılı oldukları ders kredilerinin, bir yükseköğretim kurumundan diğerine transfer edilmesini sağlayan sistemi,</w:t>
      </w:r>
    </w:p>
    <w:p w14:paraId="3C61F41A" w14:textId="77777777" w:rsidR="00B66862" w:rsidRPr="00831445" w:rsidRDefault="00252EF4" w:rsidP="00B474B9">
      <w:pPr>
        <w:pStyle w:val="Gvdemetni0"/>
        <w:ind w:firstLine="709"/>
        <w:jc w:val="both"/>
        <w:rPr>
          <w:rFonts w:ascii="Times New Roman" w:hAnsi="Times New Roman" w:cs="Times New Roman"/>
          <w:b/>
          <w:color w:val="auto"/>
          <w:sz w:val="20"/>
          <w:szCs w:val="20"/>
        </w:rPr>
      </w:pPr>
      <w:r w:rsidRPr="00831445">
        <w:rPr>
          <w:rFonts w:ascii="Times New Roman" w:hAnsi="Times New Roman" w:cs="Times New Roman"/>
          <w:color w:val="auto"/>
          <w:sz w:val="20"/>
          <w:szCs w:val="20"/>
        </w:rPr>
        <w:t xml:space="preserve">b) </w:t>
      </w:r>
      <w:r w:rsidR="00B66862" w:rsidRPr="00831445">
        <w:rPr>
          <w:rFonts w:ascii="Times New Roman" w:hAnsi="Times New Roman" w:cs="Times New Roman"/>
          <w:color w:val="auto"/>
          <w:sz w:val="20"/>
          <w:szCs w:val="20"/>
        </w:rPr>
        <w:t>Davet Mektubu:</w:t>
      </w:r>
      <w:r w:rsidR="00B66862" w:rsidRPr="00831445">
        <w:rPr>
          <w:rFonts w:ascii="Times New Roman" w:hAnsi="Times New Roman" w:cs="Times New Roman"/>
          <w:b/>
          <w:color w:val="auto"/>
          <w:sz w:val="20"/>
          <w:szCs w:val="20"/>
        </w:rPr>
        <w:t xml:space="preserve"> </w:t>
      </w:r>
      <w:r w:rsidR="00B66862" w:rsidRPr="00831445">
        <w:rPr>
          <w:rFonts w:ascii="Times New Roman" w:hAnsi="Times New Roman" w:cs="Times New Roman"/>
          <w:color w:val="auto"/>
          <w:sz w:val="20"/>
          <w:szCs w:val="20"/>
        </w:rPr>
        <w:t xml:space="preserve">Hareketliliğe katılacak öğrenci, akademik ve idari personelin misafir olunacak kurumdan aldığı imzalı ve </w:t>
      </w:r>
      <w:r w:rsidR="00105852" w:rsidRPr="00831445">
        <w:rPr>
          <w:rFonts w:ascii="Times New Roman" w:hAnsi="Times New Roman" w:cs="Times New Roman"/>
          <w:color w:val="auto"/>
          <w:sz w:val="20"/>
          <w:szCs w:val="20"/>
        </w:rPr>
        <w:t xml:space="preserve">mühürlü olmakla birlikte </w:t>
      </w:r>
      <w:r w:rsidR="00B66862" w:rsidRPr="00831445">
        <w:rPr>
          <w:rFonts w:ascii="Times New Roman" w:hAnsi="Times New Roman" w:cs="Times New Roman"/>
          <w:color w:val="auto"/>
          <w:sz w:val="20"/>
          <w:szCs w:val="20"/>
        </w:rPr>
        <w:t>hareketli</w:t>
      </w:r>
      <w:r w:rsidR="00105852" w:rsidRPr="00831445">
        <w:rPr>
          <w:rFonts w:ascii="Times New Roman" w:hAnsi="Times New Roman" w:cs="Times New Roman"/>
          <w:color w:val="auto"/>
          <w:sz w:val="20"/>
          <w:szCs w:val="20"/>
        </w:rPr>
        <w:t>lik tarihini gösteren</w:t>
      </w:r>
      <w:r w:rsidR="002C302A" w:rsidRPr="00831445">
        <w:rPr>
          <w:rFonts w:ascii="Times New Roman" w:hAnsi="Times New Roman" w:cs="Times New Roman"/>
          <w:color w:val="auto"/>
          <w:sz w:val="20"/>
          <w:szCs w:val="20"/>
        </w:rPr>
        <w:t xml:space="preserve"> belgeyi,</w:t>
      </w:r>
    </w:p>
    <w:p w14:paraId="14DE6B88" w14:textId="77777777" w:rsidR="001D2F3E" w:rsidRPr="00831445" w:rsidRDefault="00252EF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c) </w:t>
      </w:r>
      <w:r w:rsidR="00FF5E46" w:rsidRPr="00831445">
        <w:rPr>
          <w:rFonts w:ascii="Times New Roman" w:hAnsi="Times New Roman" w:cs="Times New Roman"/>
          <w:color w:val="auto"/>
          <w:sz w:val="20"/>
          <w:szCs w:val="20"/>
        </w:rPr>
        <w:t>Ders Verme/</w:t>
      </w:r>
      <w:r w:rsidR="001D2F3E" w:rsidRPr="00831445">
        <w:rPr>
          <w:rFonts w:ascii="Times New Roman" w:hAnsi="Times New Roman" w:cs="Times New Roman"/>
          <w:color w:val="auto"/>
          <w:sz w:val="20"/>
          <w:szCs w:val="20"/>
        </w:rPr>
        <w:t>Eğitim Alma Planı: Ders verme ya da eğitim alma hareketliliğine katılacak personelin ha</w:t>
      </w:r>
      <w:r w:rsidR="00105852" w:rsidRPr="00831445">
        <w:rPr>
          <w:rFonts w:ascii="Times New Roman" w:hAnsi="Times New Roman" w:cs="Times New Roman"/>
          <w:color w:val="auto"/>
          <w:sz w:val="20"/>
          <w:szCs w:val="20"/>
        </w:rPr>
        <w:t>reketlik dönemi başlamadan önce</w:t>
      </w:r>
      <w:r w:rsidR="001D2F3E" w:rsidRPr="00831445">
        <w:rPr>
          <w:rFonts w:ascii="Times New Roman" w:hAnsi="Times New Roman" w:cs="Times New Roman"/>
          <w:color w:val="auto"/>
          <w:sz w:val="20"/>
          <w:szCs w:val="20"/>
        </w:rPr>
        <w:t xml:space="preserve"> misafir olunan kurumdan </w:t>
      </w:r>
      <w:r w:rsidR="001B5686" w:rsidRPr="00831445">
        <w:rPr>
          <w:rFonts w:ascii="Times New Roman" w:hAnsi="Times New Roman" w:cs="Times New Roman"/>
          <w:color w:val="auto"/>
          <w:sz w:val="20"/>
          <w:szCs w:val="20"/>
        </w:rPr>
        <w:t>aldığı, d</w:t>
      </w:r>
      <w:r w:rsidR="00B66862" w:rsidRPr="00831445">
        <w:rPr>
          <w:rFonts w:ascii="Times New Roman" w:hAnsi="Times New Roman" w:cs="Times New Roman"/>
          <w:color w:val="auto"/>
          <w:sz w:val="20"/>
          <w:szCs w:val="20"/>
        </w:rPr>
        <w:t>ers verme ya da eğitim alma hareketliliğinin içeriğini gösteren belgeyi,</w:t>
      </w:r>
    </w:p>
    <w:p w14:paraId="33CFEAF7" w14:textId="77777777" w:rsidR="000C4E19" w:rsidRPr="00831445" w:rsidRDefault="00252EF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ç) </w:t>
      </w:r>
      <w:r w:rsidR="000C4E19" w:rsidRPr="00831445">
        <w:rPr>
          <w:rFonts w:ascii="Times New Roman" w:hAnsi="Times New Roman" w:cs="Times New Roman"/>
          <w:color w:val="auto"/>
          <w:sz w:val="20"/>
          <w:szCs w:val="20"/>
        </w:rPr>
        <w:t>Dil Belgesi:</w:t>
      </w:r>
      <w:r w:rsidR="000C4E19" w:rsidRPr="00831445">
        <w:rPr>
          <w:rFonts w:ascii="Times New Roman" w:hAnsi="Times New Roman" w:cs="Times New Roman"/>
          <w:b/>
          <w:color w:val="auto"/>
          <w:sz w:val="20"/>
          <w:szCs w:val="20"/>
        </w:rPr>
        <w:t xml:space="preserve">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xml:space="preserve">+ Değişim Programı Öğrenim ya da Staj </w:t>
      </w:r>
      <w:proofErr w:type="spellStart"/>
      <w:r w:rsidR="00970166" w:rsidRPr="00831445">
        <w:rPr>
          <w:rFonts w:ascii="Times New Roman" w:hAnsi="Times New Roman" w:cs="Times New Roman"/>
          <w:color w:val="auto"/>
          <w:sz w:val="20"/>
          <w:szCs w:val="20"/>
        </w:rPr>
        <w:t>Hareketliliği’</w:t>
      </w:r>
      <w:r w:rsidR="000C4E19" w:rsidRPr="00831445">
        <w:rPr>
          <w:rFonts w:ascii="Times New Roman" w:hAnsi="Times New Roman" w:cs="Times New Roman"/>
          <w:color w:val="auto"/>
          <w:sz w:val="20"/>
          <w:szCs w:val="20"/>
        </w:rPr>
        <w:t>ne</w:t>
      </w:r>
      <w:proofErr w:type="spellEnd"/>
      <w:r w:rsidR="000C4E19" w:rsidRPr="00831445">
        <w:rPr>
          <w:rFonts w:ascii="Times New Roman" w:hAnsi="Times New Roman" w:cs="Times New Roman"/>
          <w:color w:val="auto"/>
          <w:sz w:val="20"/>
          <w:szCs w:val="20"/>
        </w:rPr>
        <w:t xml:space="preserve"> katılacak öğrencilere vize görüşmesine gidilmeden </w:t>
      </w:r>
      <w:r w:rsidR="00960377" w:rsidRPr="00831445">
        <w:rPr>
          <w:rFonts w:ascii="Times New Roman" w:hAnsi="Times New Roman" w:cs="Times New Roman"/>
          <w:color w:val="auto"/>
          <w:sz w:val="20"/>
          <w:szCs w:val="20"/>
        </w:rPr>
        <w:t xml:space="preserve">önce </w:t>
      </w:r>
      <w:proofErr w:type="spellStart"/>
      <w:r w:rsidR="000C596C" w:rsidRPr="00831445">
        <w:rPr>
          <w:rFonts w:ascii="Times New Roman" w:hAnsi="Times New Roman" w:cs="Times New Roman"/>
          <w:color w:val="auto"/>
          <w:sz w:val="20"/>
          <w:szCs w:val="20"/>
        </w:rPr>
        <w:t>Erasmus</w:t>
      </w:r>
      <w:proofErr w:type="spellEnd"/>
      <w:r w:rsidR="00916E6E"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Kurum Koordinatörlüğü</w:t>
      </w:r>
      <w:r w:rsidR="00916E6E" w:rsidRPr="00831445">
        <w:rPr>
          <w:rFonts w:ascii="Times New Roman" w:hAnsi="Times New Roman" w:cs="Times New Roman"/>
          <w:color w:val="auto"/>
          <w:sz w:val="20"/>
          <w:szCs w:val="20"/>
        </w:rPr>
        <w:t xml:space="preserve"> </w:t>
      </w:r>
      <w:r w:rsidR="000C4E19" w:rsidRPr="00831445">
        <w:rPr>
          <w:rFonts w:ascii="Times New Roman" w:hAnsi="Times New Roman" w:cs="Times New Roman"/>
          <w:color w:val="auto"/>
          <w:sz w:val="20"/>
          <w:szCs w:val="20"/>
        </w:rPr>
        <w:t>tarafından verilen ve dil yeterliliğini gösteren belgeyi,</w:t>
      </w:r>
    </w:p>
    <w:p w14:paraId="4A75E62A" w14:textId="77777777" w:rsidR="009654EC" w:rsidRPr="00831445" w:rsidRDefault="009654EC"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d) ECHE: Yükseköğretim </w:t>
      </w:r>
      <w:proofErr w:type="spellStart"/>
      <w:r w:rsidR="000C596C" w:rsidRPr="00831445">
        <w:rPr>
          <w:rFonts w:ascii="Times New Roman" w:hAnsi="Times New Roman" w:cs="Times New Roman"/>
          <w:color w:val="auto"/>
          <w:sz w:val="20"/>
          <w:szCs w:val="20"/>
        </w:rPr>
        <w:t>Erasmus</w:t>
      </w:r>
      <w:proofErr w:type="spellEnd"/>
      <w:r w:rsidRPr="00831445">
        <w:rPr>
          <w:rFonts w:ascii="Times New Roman" w:hAnsi="Times New Roman" w:cs="Times New Roman"/>
          <w:color w:val="auto"/>
          <w:sz w:val="20"/>
          <w:szCs w:val="20"/>
        </w:rPr>
        <w:t xml:space="preserve"> Üniversite Beyannamesi’ni,</w:t>
      </w:r>
    </w:p>
    <w:p w14:paraId="280BAA55" w14:textId="77777777" w:rsidR="000268C0" w:rsidRPr="00831445" w:rsidRDefault="009654EC"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e</w:t>
      </w:r>
      <w:r w:rsidR="00252EF4" w:rsidRPr="00831445">
        <w:rPr>
          <w:rFonts w:ascii="Times New Roman" w:hAnsi="Times New Roman" w:cs="Times New Roman"/>
          <w:bCs/>
          <w:color w:val="auto"/>
          <w:sz w:val="20"/>
          <w:szCs w:val="20"/>
        </w:rPr>
        <w:t xml:space="preserve">)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w:t>
      </w:r>
      <w:r w:rsidR="000268C0" w:rsidRPr="00831445">
        <w:rPr>
          <w:rFonts w:ascii="Times New Roman" w:hAnsi="Times New Roman" w:cs="Times New Roman"/>
          <w:bCs/>
          <w:color w:val="auto"/>
          <w:sz w:val="20"/>
          <w:szCs w:val="20"/>
        </w:rPr>
        <w:t xml:space="preserve"> </w:t>
      </w:r>
      <w:r w:rsidR="00970166" w:rsidRPr="00831445">
        <w:rPr>
          <w:rFonts w:ascii="Times New Roman" w:hAnsi="Times New Roman" w:cs="Times New Roman"/>
          <w:bCs/>
          <w:color w:val="auto"/>
          <w:sz w:val="20"/>
          <w:szCs w:val="20"/>
        </w:rPr>
        <w:t>Kurum Koordinatörlüğü</w:t>
      </w:r>
      <w:r w:rsidR="003C1A43" w:rsidRPr="00831445">
        <w:rPr>
          <w:rFonts w:ascii="Times New Roman" w:hAnsi="Times New Roman" w:cs="Times New Roman"/>
          <w:bCs/>
          <w:color w:val="auto"/>
          <w:sz w:val="20"/>
          <w:szCs w:val="20"/>
        </w:rPr>
        <w:t xml:space="preserve"> (E</w:t>
      </w:r>
      <w:r w:rsidR="000268C0" w:rsidRPr="00831445">
        <w:rPr>
          <w:rFonts w:ascii="Times New Roman" w:hAnsi="Times New Roman" w:cs="Times New Roman"/>
          <w:bCs/>
          <w:color w:val="auto"/>
          <w:sz w:val="20"/>
          <w:szCs w:val="20"/>
        </w:rPr>
        <w:t>K</w:t>
      </w:r>
      <w:r w:rsidR="003C1A43" w:rsidRPr="00831445">
        <w:rPr>
          <w:rFonts w:ascii="Times New Roman" w:hAnsi="Times New Roman" w:cs="Times New Roman"/>
          <w:bCs/>
          <w:color w:val="auto"/>
          <w:sz w:val="20"/>
          <w:szCs w:val="20"/>
        </w:rPr>
        <w:t>K):</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Siirt Üniversitesi </w:t>
      </w:r>
      <w:proofErr w:type="spellStart"/>
      <w:r w:rsidR="000C596C" w:rsidRPr="00831445">
        <w:rPr>
          <w:rFonts w:ascii="Times New Roman" w:hAnsi="Times New Roman" w:cs="Times New Roman"/>
          <w:color w:val="auto"/>
          <w:sz w:val="20"/>
          <w:szCs w:val="20"/>
        </w:rPr>
        <w:t>Erasmus</w:t>
      </w:r>
      <w:proofErr w:type="spellEnd"/>
      <w:r w:rsidR="003C1A43" w:rsidRPr="00831445">
        <w:rPr>
          <w:rFonts w:ascii="Times New Roman" w:hAnsi="Times New Roman" w:cs="Times New Roman"/>
          <w:color w:val="auto"/>
          <w:sz w:val="20"/>
          <w:szCs w:val="20"/>
        </w:rPr>
        <w:t>+</w:t>
      </w:r>
      <w:r w:rsidR="000268C0"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Kurum Koordinatörlüğü’</w:t>
      </w:r>
      <w:r w:rsidR="003C1A43" w:rsidRPr="00831445">
        <w:rPr>
          <w:rFonts w:ascii="Times New Roman" w:hAnsi="Times New Roman" w:cs="Times New Roman"/>
          <w:color w:val="auto"/>
          <w:sz w:val="20"/>
          <w:szCs w:val="20"/>
        </w:rPr>
        <w:t>nü,</w:t>
      </w:r>
    </w:p>
    <w:p w14:paraId="629246E2" w14:textId="77777777" w:rsidR="002C302A" w:rsidRPr="00831445" w:rsidRDefault="009654EC"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f</w:t>
      </w:r>
      <w:r w:rsidR="00105852" w:rsidRPr="00831445">
        <w:rPr>
          <w:rFonts w:ascii="Times New Roman" w:hAnsi="Times New Roman" w:cs="Times New Roman"/>
          <w:color w:val="auto"/>
          <w:sz w:val="20"/>
          <w:szCs w:val="20"/>
        </w:rPr>
        <w:t xml:space="preserve">) </w:t>
      </w:r>
      <w:proofErr w:type="spellStart"/>
      <w:r w:rsidR="000C596C" w:rsidRPr="00831445">
        <w:rPr>
          <w:rFonts w:ascii="Times New Roman" w:hAnsi="Times New Roman" w:cs="Times New Roman"/>
          <w:color w:val="auto"/>
          <w:sz w:val="20"/>
          <w:szCs w:val="20"/>
        </w:rPr>
        <w:t>Erasmus</w:t>
      </w:r>
      <w:proofErr w:type="spellEnd"/>
      <w:r w:rsidR="005065AB" w:rsidRPr="00831445">
        <w:rPr>
          <w:rFonts w:ascii="Times New Roman" w:hAnsi="Times New Roman" w:cs="Times New Roman"/>
          <w:color w:val="auto"/>
          <w:sz w:val="20"/>
          <w:szCs w:val="20"/>
        </w:rPr>
        <w:t xml:space="preserve">+ </w:t>
      </w:r>
      <w:r w:rsidR="003A4DDA" w:rsidRPr="00831445">
        <w:rPr>
          <w:rFonts w:ascii="Times New Roman" w:hAnsi="Times New Roman" w:cs="Times New Roman"/>
          <w:color w:val="auto"/>
          <w:sz w:val="20"/>
          <w:szCs w:val="20"/>
        </w:rPr>
        <w:t xml:space="preserve">Fakülte/Yüksekokul/Meslek </w:t>
      </w:r>
      <w:r w:rsidR="00D61D7F" w:rsidRPr="00831445">
        <w:rPr>
          <w:rFonts w:ascii="Times New Roman" w:hAnsi="Times New Roman" w:cs="Times New Roman"/>
          <w:color w:val="auto"/>
          <w:sz w:val="20"/>
          <w:szCs w:val="20"/>
        </w:rPr>
        <w:t>Yüksekokulu/</w:t>
      </w:r>
      <w:r w:rsidR="002C302A" w:rsidRPr="00831445">
        <w:rPr>
          <w:rFonts w:ascii="Times New Roman" w:hAnsi="Times New Roman" w:cs="Times New Roman"/>
          <w:color w:val="auto"/>
          <w:sz w:val="20"/>
          <w:szCs w:val="20"/>
        </w:rPr>
        <w:t>Enstitü Koordinatörlüğü (</w:t>
      </w:r>
      <w:r w:rsidR="007C7F5F" w:rsidRPr="00831445">
        <w:rPr>
          <w:rFonts w:ascii="Times New Roman" w:hAnsi="Times New Roman" w:cs="Times New Roman"/>
          <w:color w:val="auto"/>
          <w:sz w:val="20"/>
          <w:szCs w:val="20"/>
        </w:rPr>
        <w:t>EFK):</w:t>
      </w:r>
      <w:r w:rsidR="007C7F5F" w:rsidRPr="00831445">
        <w:rPr>
          <w:rFonts w:ascii="Times New Roman" w:hAnsi="Times New Roman" w:cs="Times New Roman"/>
          <w:b/>
          <w:color w:val="auto"/>
          <w:sz w:val="20"/>
          <w:szCs w:val="20"/>
        </w:rPr>
        <w:t xml:space="preserve"> </w:t>
      </w:r>
      <w:r w:rsidR="007C7F5F" w:rsidRPr="00831445">
        <w:rPr>
          <w:rFonts w:ascii="Times New Roman" w:hAnsi="Times New Roman" w:cs="Times New Roman"/>
          <w:color w:val="auto"/>
          <w:sz w:val="20"/>
          <w:szCs w:val="20"/>
        </w:rPr>
        <w:t>Siirt</w:t>
      </w:r>
      <w:r w:rsidR="003A4DDA" w:rsidRPr="00831445">
        <w:rPr>
          <w:rFonts w:ascii="Times New Roman" w:hAnsi="Times New Roman" w:cs="Times New Roman"/>
          <w:color w:val="auto"/>
          <w:sz w:val="20"/>
          <w:szCs w:val="20"/>
        </w:rPr>
        <w:t xml:space="preserve"> Üniversitesi </w:t>
      </w:r>
      <w:proofErr w:type="spellStart"/>
      <w:r w:rsidR="000C596C" w:rsidRPr="00831445">
        <w:rPr>
          <w:rFonts w:ascii="Times New Roman" w:hAnsi="Times New Roman" w:cs="Times New Roman"/>
          <w:color w:val="auto"/>
          <w:sz w:val="20"/>
          <w:szCs w:val="20"/>
        </w:rPr>
        <w:t>Erasmus</w:t>
      </w:r>
      <w:proofErr w:type="spellEnd"/>
      <w:r w:rsidR="003A4DDA" w:rsidRPr="00831445">
        <w:rPr>
          <w:rFonts w:ascii="Times New Roman" w:hAnsi="Times New Roman" w:cs="Times New Roman"/>
          <w:color w:val="auto"/>
          <w:sz w:val="20"/>
          <w:szCs w:val="20"/>
        </w:rPr>
        <w:t>+ Fakülte/</w:t>
      </w:r>
      <w:r w:rsidR="007C7F5F" w:rsidRPr="00831445">
        <w:rPr>
          <w:rFonts w:ascii="Times New Roman" w:hAnsi="Times New Roman" w:cs="Times New Roman"/>
          <w:color w:val="auto"/>
          <w:sz w:val="20"/>
          <w:szCs w:val="20"/>
        </w:rPr>
        <w:t>Y</w:t>
      </w:r>
      <w:r w:rsidR="00D61D7F" w:rsidRPr="00831445">
        <w:rPr>
          <w:rFonts w:ascii="Times New Roman" w:hAnsi="Times New Roman" w:cs="Times New Roman"/>
          <w:color w:val="auto"/>
          <w:sz w:val="20"/>
          <w:szCs w:val="20"/>
        </w:rPr>
        <w:t>üksekokul/Meslek Yüksekokulu/</w:t>
      </w:r>
      <w:r w:rsidR="007C7F5F" w:rsidRPr="00831445">
        <w:rPr>
          <w:rFonts w:ascii="Times New Roman" w:hAnsi="Times New Roman" w:cs="Times New Roman"/>
          <w:color w:val="auto"/>
          <w:sz w:val="20"/>
          <w:szCs w:val="20"/>
        </w:rPr>
        <w:t xml:space="preserve">Enstitü </w:t>
      </w:r>
      <w:proofErr w:type="spellStart"/>
      <w:r w:rsidR="000C596C" w:rsidRPr="00831445">
        <w:rPr>
          <w:rFonts w:ascii="Times New Roman" w:hAnsi="Times New Roman" w:cs="Times New Roman"/>
          <w:color w:val="auto"/>
          <w:sz w:val="20"/>
          <w:szCs w:val="20"/>
        </w:rPr>
        <w:t>Erasmus</w:t>
      </w:r>
      <w:proofErr w:type="spellEnd"/>
      <w:r w:rsidR="007C7F5F" w:rsidRPr="00831445">
        <w:rPr>
          <w:rFonts w:ascii="Times New Roman" w:hAnsi="Times New Roman" w:cs="Times New Roman"/>
          <w:color w:val="auto"/>
          <w:sz w:val="20"/>
          <w:szCs w:val="20"/>
        </w:rPr>
        <w:t>+ Koordinatörlüğü</w:t>
      </w:r>
      <w:r w:rsidR="00970166" w:rsidRPr="00831445">
        <w:rPr>
          <w:rFonts w:ascii="Times New Roman" w:hAnsi="Times New Roman" w:cs="Times New Roman"/>
          <w:color w:val="auto"/>
          <w:sz w:val="20"/>
          <w:szCs w:val="20"/>
        </w:rPr>
        <w:t>’</w:t>
      </w:r>
      <w:r w:rsidR="007C7F5F" w:rsidRPr="00831445">
        <w:rPr>
          <w:rFonts w:ascii="Times New Roman" w:hAnsi="Times New Roman" w:cs="Times New Roman"/>
          <w:color w:val="auto"/>
          <w:sz w:val="20"/>
          <w:szCs w:val="20"/>
        </w:rPr>
        <w:t>nü,</w:t>
      </w:r>
    </w:p>
    <w:p w14:paraId="20B63B4C" w14:textId="77777777" w:rsidR="000268C0" w:rsidRPr="00831445" w:rsidRDefault="009654EC"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g</w:t>
      </w:r>
      <w:r w:rsidR="00D72EA5" w:rsidRPr="00831445">
        <w:rPr>
          <w:rFonts w:ascii="Times New Roman" w:hAnsi="Times New Roman" w:cs="Times New Roman"/>
          <w:color w:val="auto"/>
          <w:sz w:val="20"/>
          <w:szCs w:val="20"/>
        </w:rPr>
        <w:t xml:space="preserve">) </w:t>
      </w:r>
      <w:proofErr w:type="spellStart"/>
      <w:r w:rsidR="000C596C" w:rsidRPr="00831445">
        <w:rPr>
          <w:rFonts w:ascii="Times New Roman" w:hAnsi="Times New Roman" w:cs="Times New Roman"/>
          <w:color w:val="auto"/>
          <w:sz w:val="20"/>
          <w:szCs w:val="20"/>
        </w:rPr>
        <w:t>Erasmus</w:t>
      </w:r>
      <w:proofErr w:type="spellEnd"/>
      <w:r w:rsidR="000268C0" w:rsidRPr="00831445">
        <w:rPr>
          <w:rFonts w:ascii="Times New Roman" w:hAnsi="Times New Roman" w:cs="Times New Roman"/>
          <w:color w:val="auto"/>
          <w:sz w:val="20"/>
          <w:szCs w:val="20"/>
        </w:rPr>
        <w:t>+ Birim Koordinatörlüğü (EB</w:t>
      </w:r>
      <w:r w:rsidR="000C4E19" w:rsidRPr="00831445">
        <w:rPr>
          <w:rFonts w:ascii="Times New Roman" w:hAnsi="Times New Roman" w:cs="Times New Roman"/>
          <w:color w:val="auto"/>
          <w:sz w:val="20"/>
          <w:szCs w:val="20"/>
        </w:rPr>
        <w:t>K</w:t>
      </w:r>
      <w:r w:rsidR="000268C0" w:rsidRPr="00831445">
        <w:rPr>
          <w:rFonts w:ascii="Times New Roman" w:hAnsi="Times New Roman" w:cs="Times New Roman"/>
          <w:color w:val="auto"/>
          <w:sz w:val="20"/>
          <w:szCs w:val="20"/>
        </w:rPr>
        <w:t xml:space="preserve">): </w:t>
      </w:r>
      <w:r w:rsidR="000C4E19" w:rsidRPr="00831445">
        <w:rPr>
          <w:rFonts w:ascii="Times New Roman" w:hAnsi="Times New Roman" w:cs="Times New Roman"/>
          <w:color w:val="auto"/>
          <w:sz w:val="20"/>
          <w:szCs w:val="20"/>
        </w:rPr>
        <w:t xml:space="preserve">Siirt Üniversitesi </w:t>
      </w:r>
      <w:proofErr w:type="spellStart"/>
      <w:r w:rsidR="000C596C" w:rsidRPr="00831445">
        <w:rPr>
          <w:rFonts w:ascii="Times New Roman" w:hAnsi="Times New Roman" w:cs="Times New Roman"/>
          <w:color w:val="auto"/>
          <w:sz w:val="20"/>
          <w:szCs w:val="20"/>
        </w:rPr>
        <w:t>Erasmus</w:t>
      </w:r>
      <w:proofErr w:type="spellEnd"/>
      <w:r w:rsidR="000C4E19" w:rsidRPr="00831445">
        <w:rPr>
          <w:rFonts w:ascii="Times New Roman" w:hAnsi="Times New Roman" w:cs="Times New Roman"/>
          <w:color w:val="auto"/>
          <w:sz w:val="20"/>
          <w:szCs w:val="20"/>
        </w:rPr>
        <w:t>+ Bölüm/</w:t>
      </w:r>
      <w:r w:rsidR="002502D2" w:rsidRPr="00831445">
        <w:rPr>
          <w:rFonts w:ascii="Times New Roman" w:hAnsi="Times New Roman" w:cs="Times New Roman"/>
          <w:color w:val="auto"/>
          <w:sz w:val="20"/>
          <w:szCs w:val="20"/>
        </w:rPr>
        <w:t>Anabilim</w:t>
      </w:r>
      <w:r w:rsidR="000C4E19" w:rsidRPr="00831445">
        <w:rPr>
          <w:rFonts w:ascii="Times New Roman" w:hAnsi="Times New Roman" w:cs="Times New Roman"/>
          <w:color w:val="auto"/>
          <w:sz w:val="20"/>
          <w:szCs w:val="20"/>
        </w:rPr>
        <w:t xml:space="preserve"> Dalı </w:t>
      </w:r>
      <w:proofErr w:type="spellStart"/>
      <w:r w:rsidR="000C596C" w:rsidRPr="00831445">
        <w:rPr>
          <w:rFonts w:ascii="Times New Roman" w:hAnsi="Times New Roman" w:cs="Times New Roman"/>
          <w:color w:val="auto"/>
          <w:sz w:val="20"/>
          <w:szCs w:val="20"/>
        </w:rPr>
        <w:t>Erasmus</w:t>
      </w:r>
      <w:proofErr w:type="spellEnd"/>
      <w:r w:rsidR="000C4E19" w:rsidRPr="00831445">
        <w:rPr>
          <w:rFonts w:ascii="Times New Roman" w:hAnsi="Times New Roman" w:cs="Times New Roman"/>
          <w:color w:val="auto"/>
          <w:sz w:val="20"/>
          <w:szCs w:val="20"/>
        </w:rPr>
        <w:t>+ Koordinatörlüğü</w:t>
      </w:r>
      <w:r w:rsidR="00970166" w:rsidRPr="00831445">
        <w:rPr>
          <w:rFonts w:ascii="Times New Roman" w:hAnsi="Times New Roman" w:cs="Times New Roman"/>
          <w:color w:val="auto"/>
          <w:sz w:val="20"/>
          <w:szCs w:val="20"/>
        </w:rPr>
        <w:t>’</w:t>
      </w:r>
      <w:r w:rsidR="000C4E19" w:rsidRPr="00831445">
        <w:rPr>
          <w:rFonts w:ascii="Times New Roman" w:hAnsi="Times New Roman" w:cs="Times New Roman"/>
          <w:color w:val="auto"/>
          <w:sz w:val="20"/>
          <w:szCs w:val="20"/>
        </w:rPr>
        <w:t>nü,</w:t>
      </w:r>
    </w:p>
    <w:p w14:paraId="0A0D9B5E" w14:textId="77777777" w:rsidR="000C4E19"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ğ</w:t>
      </w:r>
      <w:r w:rsidR="00D72EA5" w:rsidRPr="00831445">
        <w:rPr>
          <w:rFonts w:ascii="Times New Roman" w:hAnsi="Times New Roman" w:cs="Times New Roman"/>
          <w:color w:val="auto"/>
          <w:sz w:val="20"/>
          <w:szCs w:val="20"/>
        </w:rPr>
        <w:t xml:space="preserve">) </w:t>
      </w:r>
      <w:r w:rsidR="000C4E19" w:rsidRPr="00831445">
        <w:rPr>
          <w:rFonts w:ascii="Times New Roman" w:hAnsi="Times New Roman" w:cs="Times New Roman"/>
          <w:color w:val="auto"/>
          <w:sz w:val="20"/>
          <w:szCs w:val="20"/>
        </w:rPr>
        <w:t>Hibe Sözleşmesi:</w:t>
      </w:r>
      <w:r w:rsidR="000C4E19" w:rsidRPr="00831445">
        <w:rPr>
          <w:rFonts w:ascii="Times New Roman" w:hAnsi="Times New Roman" w:cs="Times New Roman"/>
          <w:b/>
          <w:color w:val="auto"/>
          <w:sz w:val="20"/>
          <w:szCs w:val="20"/>
        </w:rPr>
        <w:t xml:space="preserve"> </w:t>
      </w:r>
      <w:r w:rsidR="000C4E19" w:rsidRPr="00831445">
        <w:rPr>
          <w:rFonts w:ascii="Times New Roman" w:hAnsi="Times New Roman" w:cs="Times New Roman"/>
          <w:color w:val="auto"/>
          <w:sz w:val="20"/>
          <w:szCs w:val="20"/>
        </w:rPr>
        <w:t xml:space="preserve">Faaliyete katılan öğrenci, akademik ve idari personel ile </w:t>
      </w:r>
      <w:proofErr w:type="spellStart"/>
      <w:r w:rsidR="000C596C" w:rsidRPr="00831445">
        <w:rPr>
          <w:rFonts w:ascii="Times New Roman" w:hAnsi="Times New Roman" w:cs="Times New Roman"/>
          <w:color w:val="auto"/>
          <w:sz w:val="20"/>
          <w:szCs w:val="20"/>
        </w:rPr>
        <w:t>Erasmus</w:t>
      </w:r>
      <w:proofErr w:type="spellEnd"/>
      <w:r w:rsidR="000C4E19"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Kurum Koordinatörlüğü</w:t>
      </w:r>
      <w:r w:rsidR="00105852" w:rsidRPr="00831445">
        <w:rPr>
          <w:rFonts w:ascii="Times New Roman" w:hAnsi="Times New Roman" w:cs="Times New Roman"/>
          <w:color w:val="auto"/>
          <w:sz w:val="20"/>
          <w:szCs w:val="20"/>
        </w:rPr>
        <w:t xml:space="preserve"> arasında imzalanan</w:t>
      </w:r>
      <w:r w:rsidR="000C4E19" w:rsidRPr="00831445">
        <w:rPr>
          <w:rFonts w:ascii="Times New Roman" w:hAnsi="Times New Roman" w:cs="Times New Roman"/>
          <w:color w:val="auto"/>
          <w:sz w:val="20"/>
          <w:szCs w:val="20"/>
        </w:rPr>
        <w:t xml:space="preserve"> katılımcıya ne şekilde ve ne kadar hibe ödeneceğini gösteren belgeyi,</w:t>
      </w:r>
    </w:p>
    <w:p w14:paraId="470E26EF" w14:textId="77777777" w:rsidR="000C4E19"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h</w:t>
      </w:r>
      <w:r w:rsidR="00D72EA5" w:rsidRPr="00831445">
        <w:rPr>
          <w:rFonts w:ascii="Times New Roman" w:hAnsi="Times New Roman" w:cs="Times New Roman"/>
          <w:color w:val="auto"/>
          <w:sz w:val="20"/>
          <w:szCs w:val="20"/>
        </w:rPr>
        <w:t xml:space="preserve">) </w:t>
      </w:r>
      <w:r w:rsidR="000C4E19" w:rsidRPr="00831445">
        <w:rPr>
          <w:rFonts w:ascii="Times New Roman" w:hAnsi="Times New Roman" w:cs="Times New Roman"/>
          <w:color w:val="auto"/>
          <w:sz w:val="20"/>
          <w:szCs w:val="20"/>
        </w:rPr>
        <w:t>Hibe Yazısı:</w:t>
      </w:r>
      <w:r w:rsidR="00970166" w:rsidRPr="00831445">
        <w:rPr>
          <w:rFonts w:ascii="Times New Roman" w:hAnsi="Times New Roman" w:cs="Times New Roman"/>
          <w:color w:val="auto"/>
          <w:sz w:val="20"/>
          <w:szCs w:val="20"/>
        </w:rPr>
        <w:t xml:space="preserve">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Değişim Programı</w:t>
      </w:r>
      <w:r w:rsidR="000C4E19" w:rsidRPr="00831445">
        <w:rPr>
          <w:rFonts w:ascii="Times New Roman" w:hAnsi="Times New Roman" w:cs="Times New Roman"/>
          <w:b/>
          <w:color w:val="auto"/>
          <w:sz w:val="20"/>
          <w:szCs w:val="20"/>
        </w:rPr>
        <w:t xml:space="preserve"> </w:t>
      </w:r>
      <w:r w:rsidR="00970166" w:rsidRPr="00831445">
        <w:rPr>
          <w:rFonts w:ascii="Times New Roman" w:hAnsi="Times New Roman" w:cs="Times New Roman"/>
          <w:color w:val="auto"/>
          <w:sz w:val="20"/>
          <w:szCs w:val="20"/>
        </w:rPr>
        <w:t xml:space="preserve">Öğrenim ya da Staj </w:t>
      </w:r>
      <w:proofErr w:type="spellStart"/>
      <w:r w:rsidR="00970166" w:rsidRPr="00831445">
        <w:rPr>
          <w:rFonts w:ascii="Times New Roman" w:hAnsi="Times New Roman" w:cs="Times New Roman"/>
          <w:color w:val="auto"/>
          <w:sz w:val="20"/>
          <w:szCs w:val="20"/>
        </w:rPr>
        <w:t>Hareketliliği’</w:t>
      </w:r>
      <w:r w:rsidR="000C4E19" w:rsidRPr="00831445">
        <w:rPr>
          <w:rFonts w:ascii="Times New Roman" w:hAnsi="Times New Roman" w:cs="Times New Roman"/>
          <w:color w:val="auto"/>
          <w:sz w:val="20"/>
          <w:szCs w:val="20"/>
        </w:rPr>
        <w:t>ne</w:t>
      </w:r>
      <w:proofErr w:type="spellEnd"/>
      <w:r w:rsidR="000C4E19" w:rsidRPr="00831445">
        <w:rPr>
          <w:rFonts w:ascii="Times New Roman" w:hAnsi="Times New Roman" w:cs="Times New Roman"/>
          <w:color w:val="auto"/>
          <w:sz w:val="20"/>
          <w:szCs w:val="20"/>
        </w:rPr>
        <w:t xml:space="preserve"> katılacak öğrencilere vize görüşmesine gidilmeden önce </w:t>
      </w:r>
      <w:proofErr w:type="spellStart"/>
      <w:r w:rsidR="000C596C" w:rsidRPr="00831445">
        <w:rPr>
          <w:rFonts w:ascii="Times New Roman" w:hAnsi="Times New Roman" w:cs="Times New Roman"/>
          <w:color w:val="auto"/>
          <w:sz w:val="20"/>
          <w:szCs w:val="20"/>
        </w:rPr>
        <w:t>Erasmus</w:t>
      </w:r>
      <w:proofErr w:type="spellEnd"/>
      <w:r w:rsidR="000C4E19"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Kurum Koordinatörlüğü</w:t>
      </w:r>
      <w:r w:rsidR="000C4E19" w:rsidRPr="00831445">
        <w:rPr>
          <w:rFonts w:ascii="Times New Roman" w:hAnsi="Times New Roman" w:cs="Times New Roman"/>
          <w:color w:val="auto"/>
          <w:sz w:val="20"/>
          <w:szCs w:val="20"/>
        </w:rPr>
        <w:t xml:space="preserve"> tarafından verilen ve ne kadar hibe ödeneceğini gösteren belgeyi,</w:t>
      </w:r>
    </w:p>
    <w:p w14:paraId="04F88B19" w14:textId="77777777"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ı</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Katılım Sertifikası:</w:t>
      </w:r>
      <w:r w:rsidR="003C1A43" w:rsidRPr="00831445">
        <w:rPr>
          <w:rFonts w:ascii="Times New Roman" w:hAnsi="Times New Roman" w:cs="Times New Roman"/>
          <w:b/>
          <w:bCs/>
          <w:color w:val="auto"/>
          <w:sz w:val="20"/>
          <w:szCs w:val="20"/>
        </w:rPr>
        <w:t xml:space="preserve"> </w:t>
      </w:r>
      <w:r w:rsidR="000268C0" w:rsidRPr="00831445">
        <w:rPr>
          <w:rFonts w:ascii="Times New Roman" w:hAnsi="Times New Roman" w:cs="Times New Roman"/>
          <w:color w:val="auto"/>
          <w:sz w:val="20"/>
          <w:szCs w:val="20"/>
        </w:rPr>
        <w:t>Değişim</w:t>
      </w:r>
      <w:r w:rsidR="003C1A43" w:rsidRPr="00831445">
        <w:rPr>
          <w:rFonts w:ascii="Times New Roman" w:hAnsi="Times New Roman" w:cs="Times New Roman"/>
          <w:color w:val="auto"/>
          <w:sz w:val="20"/>
          <w:szCs w:val="20"/>
        </w:rPr>
        <w:t xml:space="preserve"> faaliyet</w:t>
      </w:r>
      <w:r w:rsidR="001A410B" w:rsidRPr="00831445">
        <w:rPr>
          <w:rFonts w:ascii="Times New Roman" w:hAnsi="Times New Roman" w:cs="Times New Roman"/>
          <w:color w:val="auto"/>
          <w:sz w:val="20"/>
          <w:szCs w:val="20"/>
        </w:rPr>
        <w:t>inin gerçekleştirildiği</w:t>
      </w:r>
      <w:r w:rsidR="00105852" w:rsidRPr="00831445">
        <w:rPr>
          <w:rFonts w:ascii="Times New Roman" w:hAnsi="Times New Roman" w:cs="Times New Roman"/>
          <w:color w:val="auto"/>
          <w:sz w:val="20"/>
          <w:szCs w:val="20"/>
        </w:rPr>
        <w:t xml:space="preserve"> kurumu tarafından verilen</w:t>
      </w:r>
      <w:r w:rsidR="00A47034"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 katılımcının faaliyet, başlangı</w:t>
      </w:r>
      <w:r w:rsidR="003A4DDA" w:rsidRPr="00831445">
        <w:rPr>
          <w:rFonts w:ascii="Times New Roman" w:hAnsi="Times New Roman" w:cs="Times New Roman"/>
          <w:color w:val="auto"/>
          <w:sz w:val="20"/>
          <w:szCs w:val="20"/>
        </w:rPr>
        <w:t>ç ve bitiş sürelerini belirten imzalı ve mühürlü</w:t>
      </w:r>
      <w:r w:rsidR="003C1A43" w:rsidRPr="00831445">
        <w:rPr>
          <w:rFonts w:ascii="Times New Roman" w:hAnsi="Times New Roman" w:cs="Times New Roman"/>
          <w:color w:val="auto"/>
          <w:sz w:val="20"/>
          <w:szCs w:val="20"/>
        </w:rPr>
        <w:t xml:space="preserve"> belgeyi,</w:t>
      </w:r>
    </w:p>
    <w:p w14:paraId="4DFD039D" w14:textId="77777777"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i</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Öğrenci Nihai Raporu:</w:t>
      </w:r>
      <w:r w:rsidR="003C1A43" w:rsidRPr="00831445">
        <w:rPr>
          <w:rFonts w:ascii="Times New Roman" w:hAnsi="Times New Roman" w:cs="Times New Roman"/>
          <w:b/>
          <w:bCs/>
          <w:color w:val="auto"/>
          <w:sz w:val="20"/>
          <w:szCs w:val="20"/>
        </w:rPr>
        <w:t xml:space="preserve"> </w:t>
      </w:r>
      <w:r w:rsidR="00A47034" w:rsidRPr="00831445">
        <w:rPr>
          <w:rFonts w:ascii="Times New Roman" w:hAnsi="Times New Roman" w:cs="Times New Roman"/>
          <w:color w:val="auto"/>
          <w:sz w:val="20"/>
          <w:szCs w:val="20"/>
        </w:rPr>
        <w:t>Faaliyet dönemi tamamlandığında</w:t>
      </w:r>
      <w:r w:rsidR="003C1A43" w:rsidRPr="00831445">
        <w:rPr>
          <w:rFonts w:ascii="Times New Roman" w:hAnsi="Times New Roman" w:cs="Times New Roman"/>
          <w:color w:val="auto"/>
          <w:sz w:val="20"/>
          <w:szCs w:val="20"/>
        </w:rPr>
        <w:t xml:space="preserve"> öğrencinin faaliyetine ilişkin özet</w:t>
      </w:r>
      <w:r w:rsidR="00A47034" w:rsidRPr="00831445">
        <w:rPr>
          <w:rFonts w:ascii="Times New Roman" w:hAnsi="Times New Roman" w:cs="Times New Roman"/>
          <w:color w:val="auto"/>
          <w:sz w:val="20"/>
          <w:szCs w:val="20"/>
        </w:rPr>
        <w:t xml:space="preserve"> bilgileri ve öğrenci</w:t>
      </w:r>
      <w:r w:rsidR="003C1A43" w:rsidRPr="00831445">
        <w:rPr>
          <w:rFonts w:ascii="Times New Roman" w:hAnsi="Times New Roman" w:cs="Times New Roman"/>
          <w:color w:val="auto"/>
          <w:sz w:val="20"/>
          <w:szCs w:val="20"/>
        </w:rPr>
        <w:t xml:space="preserve"> değerlendirmelerini içeren belgeyi,</w:t>
      </w:r>
    </w:p>
    <w:p w14:paraId="7E808D73" w14:textId="02533B09"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j</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Öğrenim Anlaşması:</w:t>
      </w:r>
      <w:r w:rsidR="003C1A43" w:rsidRPr="00831445">
        <w:rPr>
          <w:rFonts w:ascii="Times New Roman" w:hAnsi="Times New Roman" w:cs="Times New Roman"/>
          <w:b/>
          <w:bCs/>
          <w:color w:val="auto"/>
          <w:sz w:val="20"/>
          <w:szCs w:val="20"/>
        </w:rPr>
        <w:t xml:space="preserve"> </w:t>
      </w:r>
      <w:proofErr w:type="spellStart"/>
      <w:r w:rsidR="0018292C" w:rsidRPr="00831445">
        <w:rPr>
          <w:rFonts w:ascii="Times New Roman" w:hAnsi="Times New Roman" w:cs="Times New Roman"/>
          <w:color w:val="auto"/>
          <w:sz w:val="20"/>
          <w:szCs w:val="20"/>
        </w:rPr>
        <w:t>Erasmus</w:t>
      </w:r>
      <w:proofErr w:type="spellEnd"/>
      <w:r w:rsidR="0018292C" w:rsidRPr="00831445">
        <w:rPr>
          <w:rFonts w:ascii="Times New Roman" w:hAnsi="Times New Roman" w:cs="Times New Roman"/>
          <w:color w:val="auto"/>
          <w:sz w:val="20"/>
          <w:szCs w:val="20"/>
        </w:rPr>
        <w:t>+ Değişim Programı Öğrenim Hareketliliği</w:t>
      </w:r>
      <w:r w:rsidR="00A47034" w:rsidRPr="00831445">
        <w:rPr>
          <w:rFonts w:ascii="Times New Roman" w:hAnsi="Times New Roman" w:cs="Times New Roman"/>
          <w:color w:val="auto"/>
          <w:sz w:val="20"/>
          <w:szCs w:val="20"/>
        </w:rPr>
        <w:t xml:space="preserve"> dönemi başlamadan önce</w:t>
      </w:r>
      <w:r w:rsidR="003C1A43" w:rsidRPr="00831445">
        <w:rPr>
          <w:rFonts w:ascii="Times New Roman" w:hAnsi="Times New Roman" w:cs="Times New Roman"/>
          <w:color w:val="auto"/>
          <w:sz w:val="20"/>
          <w:szCs w:val="20"/>
        </w:rPr>
        <w:t xml:space="preserve"> misafir olunan kurumun öğrenim anlaşmasında yaz</w:t>
      </w:r>
      <w:r w:rsidR="00A47034" w:rsidRPr="00831445">
        <w:rPr>
          <w:rFonts w:ascii="Times New Roman" w:hAnsi="Times New Roman" w:cs="Times New Roman"/>
          <w:color w:val="auto"/>
          <w:sz w:val="20"/>
          <w:szCs w:val="20"/>
        </w:rPr>
        <w:t>ılı bulunan dersleri sunacağını,</w:t>
      </w:r>
      <w:r w:rsidR="003C1A43" w:rsidRPr="00831445">
        <w:rPr>
          <w:rFonts w:ascii="Times New Roman" w:hAnsi="Times New Roman" w:cs="Times New Roman"/>
          <w:color w:val="auto"/>
          <w:sz w:val="20"/>
          <w:szCs w:val="20"/>
        </w:rPr>
        <w:t xml:space="preserve"> öğrencinin bu dersleri uygun bulduğunu ve takip</w:t>
      </w:r>
      <w:r w:rsidR="00A47034" w:rsidRPr="00831445">
        <w:rPr>
          <w:rFonts w:ascii="Times New Roman" w:hAnsi="Times New Roman" w:cs="Times New Roman"/>
          <w:color w:val="auto"/>
          <w:sz w:val="20"/>
          <w:szCs w:val="20"/>
        </w:rPr>
        <w:t xml:space="preserve"> edeceğini, Üniversite</w:t>
      </w:r>
      <w:r w:rsidR="00EE3C57" w:rsidRPr="00831445">
        <w:rPr>
          <w:rFonts w:ascii="Times New Roman" w:hAnsi="Times New Roman" w:cs="Times New Roman"/>
          <w:color w:val="auto"/>
          <w:sz w:val="20"/>
          <w:szCs w:val="20"/>
        </w:rPr>
        <w:t>’</w:t>
      </w:r>
      <w:r w:rsidR="00A47034" w:rsidRPr="00831445">
        <w:rPr>
          <w:rFonts w:ascii="Times New Roman" w:hAnsi="Times New Roman" w:cs="Times New Roman"/>
          <w:color w:val="auto"/>
          <w:sz w:val="20"/>
          <w:szCs w:val="20"/>
        </w:rPr>
        <w:t>nin alın</w:t>
      </w:r>
      <w:r w:rsidR="003C1A43" w:rsidRPr="00831445">
        <w:rPr>
          <w:rFonts w:ascii="Times New Roman" w:hAnsi="Times New Roman" w:cs="Times New Roman"/>
          <w:color w:val="auto"/>
          <w:sz w:val="20"/>
          <w:szCs w:val="20"/>
        </w:rPr>
        <w:t>an dersleri</w:t>
      </w:r>
      <w:r w:rsidR="00A47034" w:rsidRPr="00831445">
        <w:rPr>
          <w:rFonts w:ascii="Times New Roman" w:hAnsi="Times New Roman" w:cs="Times New Roman"/>
          <w:color w:val="auto"/>
          <w:sz w:val="20"/>
          <w:szCs w:val="20"/>
        </w:rPr>
        <w:t xml:space="preserve"> kabul edeceğini taahhüt ettiği ve</w:t>
      </w:r>
      <w:r w:rsidR="003C1A43" w:rsidRPr="00831445">
        <w:rPr>
          <w:rFonts w:ascii="Times New Roman" w:hAnsi="Times New Roman" w:cs="Times New Roman"/>
          <w:color w:val="auto"/>
          <w:sz w:val="20"/>
          <w:szCs w:val="20"/>
        </w:rPr>
        <w:t xml:space="preserve"> tüm taraflarca imzalanmış belgeyi,</w:t>
      </w:r>
    </w:p>
    <w:p w14:paraId="24BF78CE" w14:textId="77777777"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k</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Rektör:</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Siirt Üniversitesi Rektörü</w:t>
      </w:r>
      <w:r w:rsidR="00A47034"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nü,</w:t>
      </w:r>
    </w:p>
    <w:p w14:paraId="608A2C68" w14:textId="77777777"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l</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Senato:</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Siirt Üniversitesi Senatosu</w:t>
      </w:r>
      <w:r w:rsidR="00A47034"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nu,</w:t>
      </w:r>
    </w:p>
    <w:p w14:paraId="2FD68D1D" w14:textId="77777777" w:rsidR="000C4E19"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m</w:t>
      </w:r>
      <w:r w:rsidR="00D72EA5" w:rsidRPr="00831445">
        <w:rPr>
          <w:rFonts w:ascii="Times New Roman" w:hAnsi="Times New Roman" w:cs="Times New Roman"/>
          <w:color w:val="auto"/>
          <w:sz w:val="20"/>
          <w:szCs w:val="20"/>
        </w:rPr>
        <w:t xml:space="preserve">) </w:t>
      </w:r>
      <w:r w:rsidR="000C4E19" w:rsidRPr="00831445">
        <w:rPr>
          <w:rFonts w:ascii="Times New Roman" w:hAnsi="Times New Roman" w:cs="Times New Roman"/>
          <w:color w:val="auto"/>
          <w:sz w:val="20"/>
          <w:szCs w:val="20"/>
        </w:rPr>
        <w:t>Sigorta Poliçesi:</w:t>
      </w:r>
      <w:r w:rsidR="0018292C" w:rsidRPr="00831445">
        <w:rPr>
          <w:rFonts w:ascii="Times New Roman" w:hAnsi="Times New Roman" w:cs="Times New Roman"/>
          <w:color w:val="auto"/>
          <w:sz w:val="20"/>
          <w:szCs w:val="20"/>
        </w:rPr>
        <w:t xml:space="preserve"> </w:t>
      </w:r>
      <w:proofErr w:type="spellStart"/>
      <w:r w:rsidR="0018292C" w:rsidRPr="00831445">
        <w:rPr>
          <w:rFonts w:ascii="Times New Roman" w:hAnsi="Times New Roman" w:cs="Times New Roman"/>
          <w:color w:val="auto"/>
          <w:sz w:val="20"/>
          <w:szCs w:val="20"/>
        </w:rPr>
        <w:t>Erasmus</w:t>
      </w:r>
      <w:proofErr w:type="spellEnd"/>
      <w:r w:rsidR="0018292C" w:rsidRPr="00831445">
        <w:rPr>
          <w:rFonts w:ascii="Times New Roman" w:hAnsi="Times New Roman" w:cs="Times New Roman"/>
          <w:color w:val="auto"/>
          <w:sz w:val="20"/>
          <w:szCs w:val="20"/>
        </w:rPr>
        <w:t>+ Değişim Programı</w:t>
      </w:r>
      <w:r w:rsidR="000C4E19"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 xml:space="preserve">Öğrenim </w:t>
      </w:r>
      <w:proofErr w:type="spellStart"/>
      <w:r w:rsidR="0018292C" w:rsidRPr="00831445">
        <w:rPr>
          <w:rFonts w:ascii="Times New Roman" w:hAnsi="Times New Roman" w:cs="Times New Roman"/>
          <w:color w:val="auto"/>
          <w:sz w:val="20"/>
          <w:szCs w:val="20"/>
        </w:rPr>
        <w:t>Hareketliliği</w:t>
      </w:r>
      <w:r w:rsidR="00970166" w:rsidRPr="00831445">
        <w:rPr>
          <w:rFonts w:ascii="Times New Roman" w:hAnsi="Times New Roman" w:cs="Times New Roman"/>
          <w:color w:val="auto"/>
          <w:sz w:val="20"/>
          <w:szCs w:val="20"/>
        </w:rPr>
        <w:t>’</w:t>
      </w:r>
      <w:r w:rsidR="001D2F3E" w:rsidRPr="00831445">
        <w:rPr>
          <w:rFonts w:ascii="Times New Roman" w:hAnsi="Times New Roman" w:cs="Times New Roman"/>
          <w:color w:val="auto"/>
          <w:sz w:val="20"/>
          <w:szCs w:val="20"/>
        </w:rPr>
        <w:t>ne</w:t>
      </w:r>
      <w:proofErr w:type="spellEnd"/>
      <w:r w:rsidR="001D2F3E" w:rsidRPr="00831445">
        <w:rPr>
          <w:rFonts w:ascii="Times New Roman" w:hAnsi="Times New Roman" w:cs="Times New Roman"/>
          <w:color w:val="auto"/>
          <w:sz w:val="20"/>
          <w:szCs w:val="20"/>
        </w:rPr>
        <w:t xml:space="preserve"> katılacak öğrencilerin yapmakla yükümlü ol</w:t>
      </w:r>
      <w:r w:rsidR="00A47034" w:rsidRPr="00831445">
        <w:rPr>
          <w:rFonts w:ascii="Times New Roman" w:hAnsi="Times New Roman" w:cs="Times New Roman"/>
          <w:color w:val="auto"/>
          <w:sz w:val="20"/>
          <w:szCs w:val="20"/>
        </w:rPr>
        <w:t>duğu seyahat sağlık ve</w:t>
      </w:r>
      <w:r w:rsidR="001D2F3E" w:rsidRPr="00831445">
        <w:rPr>
          <w:rFonts w:ascii="Times New Roman" w:hAnsi="Times New Roman" w:cs="Times New Roman"/>
          <w:color w:val="auto"/>
          <w:sz w:val="20"/>
          <w:szCs w:val="20"/>
        </w:rPr>
        <w:t xml:space="preserve">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xml:space="preserve">+ Değişim Programı Staj </w:t>
      </w:r>
      <w:proofErr w:type="spellStart"/>
      <w:r w:rsidR="00970166" w:rsidRPr="00831445">
        <w:rPr>
          <w:rFonts w:ascii="Times New Roman" w:hAnsi="Times New Roman" w:cs="Times New Roman"/>
          <w:color w:val="auto"/>
          <w:sz w:val="20"/>
          <w:szCs w:val="20"/>
        </w:rPr>
        <w:t>Hareketliliği’</w:t>
      </w:r>
      <w:r w:rsidR="000C4E19" w:rsidRPr="00831445">
        <w:rPr>
          <w:rFonts w:ascii="Times New Roman" w:hAnsi="Times New Roman" w:cs="Times New Roman"/>
          <w:color w:val="auto"/>
          <w:sz w:val="20"/>
          <w:szCs w:val="20"/>
        </w:rPr>
        <w:t>ne</w:t>
      </w:r>
      <w:proofErr w:type="spellEnd"/>
      <w:r w:rsidR="000C4E19" w:rsidRPr="00831445">
        <w:rPr>
          <w:rFonts w:ascii="Times New Roman" w:hAnsi="Times New Roman" w:cs="Times New Roman"/>
          <w:color w:val="auto"/>
          <w:sz w:val="20"/>
          <w:szCs w:val="20"/>
        </w:rPr>
        <w:t xml:space="preserve"> katılacak öğrencilerin yapmakla yükümlü olduğu </w:t>
      </w:r>
      <w:r w:rsidR="00A47034" w:rsidRPr="00831445">
        <w:rPr>
          <w:rFonts w:ascii="Times New Roman" w:hAnsi="Times New Roman" w:cs="Times New Roman"/>
          <w:color w:val="auto"/>
          <w:sz w:val="20"/>
          <w:szCs w:val="20"/>
        </w:rPr>
        <w:t xml:space="preserve">kaza ve </w:t>
      </w:r>
      <w:r w:rsidR="001D2F3E" w:rsidRPr="00831445">
        <w:rPr>
          <w:rFonts w:ascii="Times New Roman" w:hAnsi="Times New Roman" w:cs="Times New Roman"/>
          <w:color w:val="auto"/>
          <w:sz w:val="20"/>
          <w:szCs w:val="20"/>
        </w:rPr>
        <w:t>mesuliyet sigortasını gösterir</w:t>
      </w:r>
      <w:r w:rsidR="000C4E19" w:rsidRPr="00831445">
        <w:rPr>
          <w:rFonts w:ascii="Times New Roman" w:hAnsi="Times New Roman" w:cs="Times New Roman"/>
          <w:color w:val="auto"/>
          <w:sz w:val="20"/>
          <w:szCs w:val="20"/>
        </w:rPr>
        <w:t xml:space="preserve"> belgeyi,</w:t>
      </w:r>
    </w:p>
    <w:p w14:paraId="54F06AA0" w14:textId="77777777" w:rsidR="00F4639F" w:rsidRPr="00831445" w:rsidRDefault="007C6723"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Cs/>
          <w:color w:val="auto"/>
          <w:sz w:val="20"/>
          <w:szCs w:val="20"/>
        </w:rPr>
        <w:t>n</w:t>
      </w:r>
      <w:r w:rsidR="00D72EA5"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Üniversite:</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Siirt </w:t>
      </w:r>
      <w:r w:rsidR="00A47034" w:rsidRPr="00831445">
        <w:rPr>
          <w:rFonts w:ascii="Times New Roman" w:hAnsi="Times New Roman" w:cs="Times New Roman"/>
          <w:color w:val="auto"/>
          <w:sz w:val="20"/>
          <w:szCs w:val="20"/>
        </w:rPr>
        <w:t>Üniversitesi</w:t>
      </w:r>
      <w:r w:rsidR="00071D6D" w:rsidRPr="00831445">
        <w:rPr>
          <w:rFonts w:ascii="Times New Roman" w:hAnsi="Times New Roman" w:cs="Times New Roman"/>
          <w:color w:val="auto"/>
          <w:sz w:val="20"/>
          <w:szCs w:val="20"/>
        </w:rPr>
        <w:t>ni</w:t>
      </w:r>
      <w:r w:rsidR="003C1A43" w:rsidRPr="00831445">
        <w:rPr>
          <w:rFonts w:ascii="Times New Roman" w:hAnsi="Times New Roman" w:cs="Times New Roman"/>
          <w:color w:val="auto"/>
          <w:sz w:val="20"/>
          <w:szCs w:val="20"/>
        </w:rPr>
        <w:t>,</w:t>
      </w:r>
    </w:p>
    <w:p w14:paraId="263754D8" w14:textId="77777777" w:rsidR="00105852" w:rsidRPr="00831445" w:rsidRDefault="007C6723" w:rsidP="0010585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o</w:t>
      </w:r>
      <w:r w:rsidR="00D72EA5" w:rsidRPr="00831445">
        <w:rPr>
          <w:rFonts w:ascii="Times New Roman" w:hAnsi="Times New Roman" w:cs="Times New Roman"/>
          <w:color w:val="auto"/>
          <w:sz w:val="20"/>
          <w:szCs w:val="20"/>
        </w:rPr>
        <w:t xml:space="preserve">) </w:t>
      </w:r>
      <w:r w:rsidR="009804D9" w:rsidRPr="00831445">
        <w:rPr>
          <w:rFonts w:ascii="Times New Roman" w:hAnsi="Times New Roman" w:cs="Times New Roman"/>
          <w:color w:val="auto"/>
          <w:sz w:val="20"/>
          <w:szCs w:val="20"/>
        </w:rPr>
        <w:t xml:space="preserve">Üniversite </w:t>
      </w:r>
      <w:proofErr w:type="spellStart"/>
      <w:r w:rsidR="000C596C" w:rsidRPr="00831445">
        <w:rPr>
          <w:rFonts w:ascii="Times New Roman" w:hAnsi="Times New Roman" w:cs="Times New Roman"/>
          <w:color w:val="auto"/>
          <w:sz w:val="20"/>
          <w:szCs w:val="20"/>
        </w:rPr>
        <w:t>Erasmus</w:t>
      </w:r>
      <w:proofErr w:type="spellEnd"/>
      <w:r w:rsidR="009804D9" w:rsidRPr="00831445">
        <w:rPr>
          <w:rFonts w:ascii="Times New Roman" w:hAnsi="Times New Roman" w:cs="Times New Roman"/>
          <w:color w:val="auto"/>
          <w:sz w:val="20"/>
          <w:szCs w:val="20"/>
        </w:rPr>
        <w:t>+ Komisyonu: Hareketliliğe katılacak öğrenci, akademik ve idari personelin</w:t>
      </w:r>
      <w:r w:rsidR="00B24376" w:rsidRPr="00831445">
        <w:rPr>
          <w:rFonts w:ascii="Times New Roman" w:hAnsi="Times New Roman" w:cs="Times New Roman"/>
          <w:color w:val="auto"/>
          <w:sz w:val="20"/>
          <w:szCs w:val="20"/>
        </w:rPr>
        <w:t xml:space="preserve"> belirlenmesi</w:t>
      </w:r>
      <w:r w:rsidR="00105852" w:rsidRPr="00831445">
        <w:rPr>
          <w:rFonts w:ascii="Times New Roman" w:hAnsi="Times New Roman" w:cs="Times New Roman"/>
          <w:color w:val="auto"/>
          <w:sz w:val="20"/>
          <w:szCs w:val="20"/>
        </w:rPr>
        <w:t xml:space="preserve"> amacıyla oluşturulan komisyonu ifade etmektedir.  </w:t>
      </w:r>
    </w:p>
    <w:p w14:paraId="2B392246" w14:textId="77777777" w:rsidR="00E55E2D" w:rsidRPr="00831445" w:rsidRDefault="00E55E2D" w:rsidP="00105852">
      <w:pPr>
        <w:pStyle w:val="Gvdemetni0"/>
        <w:ind w:firstLine="709"/>
        <w:jc w:val="both"/>
        <w:rPr>
          <w:rFonts w:ascii="Times New Roman" w:hAnsi="Times New Roman" w:cs="Times New Roman"/>
          <w:color w:val="auto"/>
          <w:sz w:val="20"/>
          <w:szCs w:val="20"/>
        </w:rPr>
      </w:pPr>
    </w:p>
    <w:p w14:paraId="49E49971" w14:textId="77777777" w:rsidR="00E55E2D" w:rsidRPr="00831445" w:rsidRDefault="00E55E2D" w:rsidP="00105852">
      <w:pPr>
        <w:pStyle w:val="Gvdemetni0"/>
        <w:ind w:firstLine="709"/>
        <w:jc w:val="both"/>
        <w:rPr>
          <w:rFonts w:ascii="Times New Roman" w:hAnsi="Times New Roman" w:cs="Times New Roman"/>
          <w:color w:val="auto"/>
          <w:sz w:val="20"/>
          <w:szCs w:val="20"/>
        </w:rPr>
      </w:pPr>
    </w:p>
    <w:p w14:paraId="61DF5EDD" w14:textId="77777777" w:rsidR="00E55E2D" w:rsidRPr="00831445" w:rsidRDefault="00E55E2D" w:rsidP="00105852">
      <w:pPr>
        <w:pStyle w:val="Gvdemetni0"/>
        <w:ind w:firstLine="709"/>
        <w:jc w:val="both"/>
        <w:rPr>
          <w:rFonts w:ascii="Times New Roman" w:hAnsi="Times New Roman" w:cs="Times New Roman"/>
          <w:color w:val="auto"/>
          <w:sz w:val="20"/>
          <w:szCs w:val="20"/>
        </w:rPr>
      </w:pPr>
    </w:p>
    <w:p w14:paraId="514723D1" w14:textId="77777777" w:rsidR="00E55E2D" w:rsidRPr="00831445" w:rsidRDefault="00E55E2D" w:rsidP="00105852">
      <w:pPr>
        <w:pStyle w:val="Gvdemetni0"/>
        <w:ind w:firstLine="709"/>
        <w:jc w:val="both"/>
        <w:rPr>
          <w:rFonts w:ascii="Times New Roman" w:hAnsi="Times New Roman" w:cs="Times New Roman"/>
          <w:color w:val="auto"/>
          <w:sz w:val="20"/>
          <w:szCs w:val="20"/>
        </w:rPr>
      </w:pPr>
    </w:p>
    <w:p w14:paraId="3135F978" w14:textId="77777777" w:rsidR="00E55E2D" w:rsidRPr="00831445" w:rsidRDefault="00E55E2D" w:rsidP="00105852">
      <w:pPr>
        <w:pStyle w:val="Gvdemetni0"/>
        <w:ind w:firstLine="709"/>
        <w:jc w:val="both"/>
        <w:rPr>
          <w:rFonts w:ascii="Times New Roman" w:hAnsi="Times New Roman" w:cs="Times New Roman"/>
          <w:color w:val="auto"/>
          <w:sz w:val="20"/>
          <w:szCs w:val="20"/>
        </w:rPr>
      </w:pPr>
    </w:p>
    <w:p w14:paraId="33BE9858" w14:textId="77777777" w:rsidR="00F4639F" w:rsidRPr="00831445" w:rsidRDefault="003C1A43" w:rsidP="00B474B9">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lastRenderedPageBreak/>
        <w:t>İKİNCİ BÖLÜM</w:t>
      </w:r>
    </w:p>
    <w:p w14:paraId="31E73273" w14:textId="77777777" w:rsidR="001303BA" w:rsidRPr="00831445" w:rsidRDefault="00E155BC" w:rsidP="00B474B9">
      <w:pPr>
        <w:pStyle w:val="Gvdemetni0"/>
        <w:jc w:val="center"/>
        <w:rPr>
          <w:rFonts w:ascii="Times New Roman" w:hAnsi="Times New Roman" w:cs="Times New Roman"/>
          <w:b/>
          <w:color w:val="auto"/>
          <w:sz w:val="20"/>
          <w:szCs w:val="20"/>
        </w:rPr>
      </w:pPr>
      <w:r w:rsidRPr="00831445">
        <w:rPr>
          <w:rFonts w:ascii="Times New Roman" w:hAnsi="Times New Roman" w:cs="Times New Roman"/>
          <w:b/>
          <w:color w:val="auto"/>
          <w:sz w:val="20"/>
          <w:szCs w:val="20"/>
        </w:rPr>
        <w:t>Yetkili</w:t>
      </w:r>
      <w:r w:rsidR="001303BA" w:rsidRPr="00831445">
        <w:rPr>
          <w:rFonts w:ascii="Times New Roman" w:hAnsi="Times New Roman" w:cs="Times New Roman"/>
          <w:b/>
          <w:color w:val="auto"/>
          <w:sz w:val="20"/>
          <w:szCs w:val="20"/>
        </w:rPr>
        <w:t xml:space="preserve"> </w:t>
      </w:r>
      <w:r w:rsidRPr="00831445">
        <w:rPr>
          <w:rFonts w:ascii="Times New Roman" w:hAnsi="Times New Roman" w:cs="Times New Roman"/>
          <w:b/>
          <w:color w:val="auto"/>
          <w:sz w:val="20"/>
          <w:szCs w:val="20"/>
        </w:rPr>
        <w:t>Kişilerin/</w:t>
      </w:r>
      <w:r w:rsidR="001303BA" w:rsidRPr="00831445">
        <w:rPr>
          <w:rFonts w:ascii="Times New Roman" w:hAnsi="Times New Roman" w:cs="Times New Roman"/>
          <w:b/>
          <w:color w:val="auto"/>
          <w:sz w:val="20"/>
          <w:szCs w:val="20"/>
        </w:rPr>
        <w:t>Birimlerin</w:t>
      </w:r>
      <w:r w:rsidR="00CE49CA" w:rsidRPr="00831445">
        <w:rPr>
          <w:rFonts w:ascii="Times New Roman" w:hAnsi="Times New Roman" w:cs="Times New Roman"/>
          <w:b/>
          <w:color w:val="auto"/>
          <w:sz w:val="20"/>
          <w:szCs w:val="20"/>
        </w:rPr>
        <w:t xml:space="preserve"> Görev v</w:t>
      </w:r>
      <w:r w:rsidR="001303BA" w:rsidRPr="00831445">
        <w:rPr>
          <w:rFonts w:ascii="Times New Roman" w:hAnsi="Times New Roman" w:cs="Times New Roman"/>
          <w:b/>
          <w:color w:val="auto"/>
          <w:sz w:val="20"/>
          <w:szCs w:val="20"/>
        </w:rPr>
        <w:t>e Sorumlulukları</w:t>
      </w:r>
    </w:p>
    <w:p w14:paraId="0D872E63" w14:textId="77777777" w:rsidR="00F4639F" w:rsidRPr="00831445" w:rsidRDefault="003C1A43" w:rsidP="00B474B9">
      <w:pPr>
        <w:pStyle w:val="Balk20"/>
        <w:keepNext/>
        <w:keepLines/>
        <w:ind w:firstLine="709"/>
        <w:outlineLvl w:val="9"/>
        <w:rPr>
          <w:rFonts w:ascii="Times New Roman" w:hAnsi="Times New Roman" w:cs="Times New Roman"/>
          <w:color w:val="auto"/>
          <w:sz w:val="20"/>
          <w:szCs w:val="20"/>
        </w:rPr>
      </w:pPr>
      <w:bookmarkStart w:id="0" w:name="bookmark12"/>
      <w:bookmarkStart w:id="1" w:name="bookmark13"/>
      <w:bookmarkStart w:id="2" w:name="bookmark14"/>
      <w:r w:rsidRPr="00831445">
        <w:rPr>
          <w:rFonts w:ascii="Times New Roman" w:hAnsi="Times New Roman" w:cs="Times New Roman"/>
          <w:color w:val="auto"/>
          <w:sz w:val="20"/>
          <w:szCs w:val="20"/>
        </w:rPr>
        <w:t>Yetkili Kişi ve Birimler</w:t>
      </w:r>
      <w:bookmarkEnd w:id="0"/>
      <w:bookmarkEnd w:id="1"/>
      <w:bookmarkEnd w:id="2"/>
    </w:p>
    <w:p w14:paraId="160B3FD1" w14:textId="00065003" w:rsidR="00F4639F" w:rsidRPr="00831445" w:rsidRDefault="00B81AE4" w:rsidP="00B474B9">
      <w:pPr>
        <w:pStyle w:val="Gvdemetni0"/>
        <w:ind w:firstLine="709"/>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3E53C7"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b/>
          <w:bCs/>
          <w:color w:val="auto"/>
          <w:sz w:val="20"/>
          <w:szCs w:val="20"/>
        </w:rPr>
        <w:t>5</w:t>
      </w:r>
      <w:r w:rsidR="003E53C7" w:rsidRPr="00831445">
        <w:rPr>
          <w:rFonts w:ascii="Times New Roman" w:hAnsi="Times New Roman" w:cs="Times New Roman"/>
          <w:b/>
          <w:bCs/>
          <w:color w:val="auto"/>
          <w:sz w:val="20"/>
          <w:szCs w:val="20"/>
        </w:rPr>
        <w:t xml:space="preserve"> –</w:t>
      </w:r>
      <w:r w:rsidR="00E55E2D" w:rsidRPr="00831445">
        <w:rPr>
          <w:rFonts w:ascii="Times New Roman" w:hAnsi="Times New Roman" w:cs="Times New Roman"/>
          <w:b/>
          <w:sz w:val="20"/>
          <w:szCs w:val="20"/>
        </w:rPr>
        <w:t>(Değişik: Senato Kararı 20.08.2025-2025/15)</w:t>
      </w:r>
      <w:r w:rsidR="00E55E2D" w:rsidRPr="00831445">
        <w:rPr>
          <w:rFonts w:ascii="Times New Roman" w:hAnsi="Times New Roman" w:cs="Times New Roman"/>
          <w:b/>
        </w:rPr>
        <w:t xml:space="preserve"> </w:t>
      </w:r>
      <w:r w:rsidR="003E53C7" w:rsidRPr="00831445">
        <w:rPr>
          <w:rFonts w:ascii="Times New Roman" w:hAnsi="Times New Roman" w:cs="Times New Roman"/>
          <w:b/>
          <w:bCs/>
          <w:color w:val="auto"/>
          <w:sz w:val="20"/>
          <w:szCs w:val="20"/>
        </w:rPr>
        <w:t xml:space="preserve"> </w:t>
      </w:r>
      <w:r w:rsidR="00F70C7B" w:rsidRPr="00831445">
        <w:rPr>
          <w:rFonts w:ascii="Times New Roman" w:hAnsi="Times New Roman" w:cs="Times New Roman"/>
          <w:color w:val="auto"/>
          <w:sz w:val="20"/>
          <w:szCs w:val="20"/>
        </w:rPr>
        <w:t>Yetkili kişiler ile</w:t>
      </w:r>
      <w:r w:rsidR="00CE49CA"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birimler</w:t>
      </w:r>
      <w:r w:rsidR="00F70C7B" w:rsidRPr="00831445">
        <w:rPr>
          <w:rFonts w:ascii="Times New Roman" w:hAnsi="Times New Roman" w:cs="Times New Roman"/>
          <w:color w:val="auto"/>
          <w:sz w:val="20"/>
          <w:szCs w:val="20"/>
        </w:rPr>
        <w:t>in görev</w:t>
      </w:r>
      <w:r w:rsidR="003C1A43" w:rsidRPr="00831445">
        <w:rPr>
          <w:rFonts w:ascii="Times New Roman" w:hAnsi="Times New Roman" w:cs="Times New Roman"/>
          <w:color w:val="auto"/>
          <w:sz w:val="20"/>
          <w:szCs w:val="20"/>
        </w:rPr>
        <w:t xml:space="preserve"> </w:t>
      </w:r>
      <w:r w:rsidR="00CE49CA" w:rsidRPr="00831445">
        <w:rPr>
          <w:rFonts w:ascii="Times New Roman" w:hAnsi="Times New Roman" w:cs="Times New Roman"/>
          <w:color w:val="auto"/>
          <w:sz w:val="20"/>
          <w:szCs w:val="20"/>
        </w:rPr>
        <w:t xml:space="preserve">ve sorumlulukları </w:t>
      </w:r>
      <w:r w:rsidR="003C1A43" w:rsidRPr="00831445">
        <w:rPr>
          <w:rFonts w:ascii="Times New Roman" w:hAnsi="Times New Roman" w:cs="Times New Roman"/>
          <w:color w:val="auto"/>
          <w:sz w:val="20"/>
          <w:szCs w:val="20"/>
        </w:rPr>
        <w:t>şunlardır:</w:t>
      </w:r>
    </w:p>
    <w:p w14:paraId="489C0313" w14:textId="77777777" w:rsidR="00F4639F" w:rsidRPr="00831445" w:rsidRDefault="00D72EA5" w:rsidP="00D72EA5">
      <w:pPr>
        <w:pStyle w:val="Gvdemetni0"/>
        <w:ind w:firstLine="709"/>
        <w:jc w:val="both"/>
        <w:rPr>
          <w:rFonts w:ascii="Times New Roman" w:hAnsi="Times New Roman" w:cs="Times New Roman"/>
          <w:bCs/>
          <w:color w:val="auto"/>
          <w:sz w:val="20"/>
          <w:szCs w:val="20"/>
        </w:rPr>
      </w:pPr>
      <w:bookmarkStart w:id="3" w:name="bookmark15"/>
      <w:bookmarkEnd w:id="3"/>
      <w:r w:rsidRPr="00831445">
        <w:rPr>
          <w:rFonts w:ascii="Times New Roman" w:hAnsi="Times New Roman" w:cs="Times New Roman"/>
          <w:bCs/>
          <w:color w:val="auto"/>
          <w:sz w:val="20"/>
          <w:szCs w:val="20"/>
        </w:rPr>
        <w:t xml:space="preserve">a) </w:t>
      </w:r>
      <w:r w:rsidR="003C1A43" w:rsidRPr="00831445">
        <w:rPr>
          <w:rFonts w:ascii="Times New Roman" w:hAnsi="Times New Roman" w:cs="Times New Roman"/>
          <w:bCs/>
          <w:color w:val="auto"/>
          <w:sz w:val="20"/>
          <w:szCs w:val="20"/>
        </w:rPr>
        <w:t xml:space="preserve">Üniversite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 xml:space="preserve">+ Kurum Koordinatörü: Üniversite </w:t>
      </w:r>
      <w:proofErr w:type="spellStart"/>
      <w:r w:rsidR="000C596C"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Kurum K</w:t>
      </w:r>
      <w:r w:rsidR="00916E6E" w:rsidRPr="00831445">
        <w:rPr>
          <w:rFonts w:ascii="Times New Roman" w:hAnsi="Times New Roman" w:cs="Times New Roman"/>
          <w:bCs/>
          <w:color w:val="auto"/>
          <w:sz w:val="20"/>
          <w:szCs w:val="20"/>
        </w:rPr>
        <w:t>oordinatör</w:t>
      </w:r>
      <w:r w:rsidR="003C1A43" w:rsidRPr="00831445">
        <w:rPr>
          <w:rFonts w:ascii="Times New Roman" w:hAnsi="Times New Roman" w:cs="Times New Roman"/>
          <w:bCs/>
          <w:color w:val="auto"/>
          <w:sz w:val="20"/>
          <w:szCs w:val="20"/>
        </w:rPr>
        <w:t>ü</w:t>
      </w:r>
      <w:r w:rsidR="00A77A52"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 xml:space="preserve"> R</w:t>
      </w:r>
      <w:r w:rsidR="003C1A43" w:rsidRPr="00831445">
        <w:rPr>
          <w:rFonts w:ascii="Times New Roman" w:hAnsi="Times New Roman" w:cs="Times New Roman"/>
          <w:bCs/>
          <w:color w:val="auto"/>
          <w:sz w:val="20"/>
          <w:szCs w:val="20"/>
        </w:rPr>
        <w:t>ektör tarafından tam zamanlı öğretim elemanları arasından atanır.</w:t>
      </w:r>
      <w:r w:rsidR="00A47034" w:rsidRPr="00831445">
        <w:rPr>
          <w:rFonts w:ascii="Times New Roman" w:hAnsi="Times New Roman" w:cs="Times New Roman"/>
          <w:bCs/>
          <w:color w:val="auto"/>
          <w:sz w:val="20"/>
          <w:szCs w:val="20"/>
        </w:rPr>
        <w:t xml:space="preserve"> Üniversite genelinde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16E6E" w:rsidRPr="00831445">
        <w:rPr>
          <w:rFonts w:ascii="Times New Roman" w:hAnsi="Times New Roman" w:cs="Times New Roman"/>
          <w:bCs/>
          <w:color w:val="auto"/>
          <w:sz w:val="20"/>
          <w:szCs w:val="20"/>
        </w:rPr>
        <w:t xml:space="preserve">yla </w:t>
      </w:r>
      <w:r w:rsidR="003C1A43" w:rsidRPr="00831445">
        <w:rPr>
          <w:rFonts w:ascii="Times New Roman" w:hAnsi="Times New Roman" w:cs="Times New Roman"/>
          <w:bCs/>
          <w:color w:val="auto"/>
          <w:sz w:val="20"/>
          <w:szCs w:val="20"/>
        </w:rPr>
        <w:t>ilgili eşgüdümü sağ</w:t>
      </w:r>
      <w:r w:rsidR="007A4BF9" w:rsidRPr="00831445">
        <w:rPr>
          <w:rFonts w:ascii="Times New Roman" w:hAnsi="Times New Roman" w:cs="Times New Roman"/>
          <w:bCs/>
          <w:color w:val="auto"/>
          <w:sz w:val="20"/>
          <w:szCs w:val="20"/>
        </w:rPr>
        <w:t>l</w:t>
      </w:r>
      <w:r w:rsidR="00632EB8" w:rsidRPr="00831445">
        <w:rPr>
          <w:rFonts w:ascii="Times New Roman" w:hAnsi="Times New Roman" w:cs="Times New Roman"/>
          <w:bCs/>
          <w:color w:val="auto"/>
          <w:sz w:val="20"/>
          <w:szCs w:val="20"/>
        </w:rPr>
        <w:t>ar</w:t>
      </w:r>
      <w:r w:rsidR="003C1A43" w:rsidRPr="00831445">
        <w:rPr>
          <w:rFonts w:ascii="Times New Roman" w:hAnsi="Times New Roman" w:cs="Times New Roman"/>
          <w:bCs/>
          <w:color w:val="auto"/>
          <w:sz w:val="20"/>
          <w:szCs w:val="20"/>
        </w:rPr>
        <w:t xml:space="preserve">, Üniversite ile </w:t>
      </w:r>
      <w:r w:rsidR="007A4BF9" w:rsidRPr="00831445">
        <w:rPr>
          <w:rFonts w:ascii="Times New Roman" w:hAnsi="Times New Roman" w:cs="Times New Roman"/>
          <w:bCs/>
          <w:color w:val="auto"/>
          <w:sz w:val="20"/>
          <w:szCs w:val="20"/>
        </w:rPr>
        <w:t>katılımcılar</w:t>
      </w:r>
      <w:r w:rsidR="003C1A43" w:rsidRPr="00831445">
        <w:rPr>
          <w:rFonts w:ascii="Times New Roman" w:hAnsi="Times New Roman" w:cs="Times New Roman"/>
          <w:bCs/>
          <w:color w:val="auto"/>
          <w:sz w:val="20"/>
          <w:szCs w:val="20"/>
        </w:rPr>
        <w:t xml:space="preserve"> arasındaki</w:t>
      </w:r>
      <w:r w:rsidR="00E11142" w:rsidRPr="00831445">
        <w:rPr>
          <w:rFonts w:ascii="Times New Roman" w:hAnsi="Times New Roman" w:cs="Times New Roman"/>
          <w:bCs/>
          <w:color w:val="auto"/>
          <w:sz w:val="20"/>
          <w:szCs w:val="20"/>
        </w:rPr>
        <w:t xml:space="preserve"> hibe</w:t>
      </w:r>
      <w:r w:rsidR="003C1A43" w:rsidRPr="00831445">
        <w:rPr>
          <w:rFonts w:ascii="Times New Roman" w:hAnsi="Times New Roman" w:cs="Times New Roman"/>
          <w:bCs/>
          <w:color w:val="auto"/>
          <w:sz w:val="20"/>
          <w:szCs w:val="20"/>
        </w:rPr>
        <w:t xml:space="preserve"> sözleşmeleri</w:t>
      </w:r>
      <w:r w:rsidR="003964ED" w:rsidRPr="00831445">
        <w:rPr>
          <w:rFonts w:ascii="Times New Roman" w:hAnsi="Times New Roman" w:cs="Times New Roman"/>
          <w:bCs/>
          <w:color w:val="auto"/>
          <w:sz w:val="20"/>
          <w:szCs w:val="20"/>
        </w:rPr>
        <w:t>ni</w:t>
      </w:r>
      <w:r w:rsidR="00EE3C57" w:rsidRPr="00831445">
        <w:rPr>
          <w:rFonts w:ascii="Times New Roman" w:hAnsi="Times New Roman" w:cs="Times New Roman"/>
          <w:bCs/>
          <w:color w:val="auto"/>
          <w:sz w:val="20"/>
          <w:szCs w:val="20"/>
        </w:rPr>
        <w:t xml:space="preserve"> ve Ü</w:t>
      </w:r>
      <w:r w:rsidR="003C1A43" w:rsidRPr="00831445">
        <w:rPr>
          <w:rFonts w:ascii="Times New Roman" w:hAnsi="Times New Roman" w:cs="Times New Roman"/>
          <w:bCs/>
          <w:color w:val="auto"/>
          <w:sz w:val="20"/>
          <w:szCs w:val="20"/>
        </w:rPr>
        <w:t>niversite</w:t>
      </w:r>
      <w:r w:rsidR="00EE3C57"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 xml:space="preserve">ye yurt dışından gelen </w:t>
      </w:r>
      <w:r w:rsidR="007E2CD4" w:rsidRPr="00831445">
        <w:rPr>
          <w:rFonts w:ascii="Times New Roman" w:hAnsi="Times New Roman" w:cs="Times New Roman"/>
          <w:bCs/>
          <w:color w:val="auto"/>
          <w:sz w:val="20"/>
          <w:szCs w:val="20"/>
        </w:rPr>
        <w:t>katılımcıların</w:t>
      </w:r>
      <w:r w:rsidR="003C1A43" w:rsidRPr="00831445">
        <w:rPr>
          <w:rFonts w:ascii="Times New Roman" w:hAnsi="Times New Roman" w:cs="Times New Roman"/>
          <w:bCs/>
          <w:color w:val="auto"/>
          <w:sz w:val="20"/>
          <w:szCs w:val="20"/>
        </w:rPr>
        <w:t xml:space="preserve"> kabul mektuplarını imzalar. </w:t>
      </w:r>
    </w:p>
    <w:p w14:paraId="242EDB0D" w14:textId="77777777" w:rsidR="00F4639F" w:rsidRPr="00831445" w:rsidRDefault="00D72EA5" w:rsidP="00D72EA5">
      <w:pPr>
        <w:pStyle w:val="Gvdemetni0"/>
        <w:ind w:firstLine="709"/>
        <w:jc w:val="both"/>
        <w:rPr>
          <w:rFonts w:ascii="Times New Roman" w:hAnsi="Times New Roman" w:cs="Times New Roman"/>
          <w:bCs/>
          <w:color w:val="auto"/>
          <w:sz w:val="20"/>
          <w:szCs w:val="20"/>
        </w:rPr>
      </w:pPr>
      <w:bookmarkStart w:id="4" w:name="bookmark16"/>
      <w:bookmarkEnd w:id="4"/>
      <w:r w:rsidRPr="00831445">
        <w:rPr>
          <w:rFonts w:ascii="Times New Roman" w:hAnsi="Times New Roman" w:cs="Times New Roman"/>
          <w:bCs/>
          <w:color w:val="auto"/>
          <w:sz w:val="20"/>
          <w:szCs w:val="20"/>
        </w:rPr>
        <w:t xml:space="preserve">b) </w:t>
      </w:r>
      <w:r w:rsidR="003C1A43" w:rsidRPr="00831445">
        <w:rPr>
          <w:rFonts w:ascii="Times New Roman" w:hAnsi="Times New Roman" w:cs="Times New Roman"/>
          <w:bCs/>
          <w:color w:val="auto"/>
          <w:sz w:val="20"/>
          <w:szCs w:val="20"/>
        </w:rPr>
        <w:t>Fakülte/</w:t>
      </w:r>
      <w:r w:rsidR="00D61D7F" w:rsidRPr="00831445">
        <w:rPr>
          <w:rFonts w:ascii="Times New Roman" w:hAnsi="Times New Roman" w:cs="Times New Roman"/>
          <w:bCs/>
          <w:color w:val="auto"/>
          <w:sz w:val="20"/>
          <w:szCs w:val="20"/>
        </w:rPr>
        <w:t>Yüksekokul</w:t>
      </w:r>
      <w:r w:rsidR="003C1A43" w:rsidRPr="00831445">
        <w:rPr>
          <w:rFonts w:ascii="Times New Roman" w:hAnsi="Times New Roman" w:cs="Times New Roman"/>
          <w:bCs/>
          <w:color w:val="auto"/>
          <w:sz w:val="20"/>
          <w:szCs w:val="20"/>
        </w:rPr>
        <w:t>/Meslek Yüksekokulu</w:t>
      </w:r>
      <w:r w:rsidR="000268C0" w:rsidRPr="00831445">
        <w:rPr>
          <w:rFonts w:ascii="Times New Roman" w:hAnsi="Times New Roman" w:cs="Times New Roman"/>
          <w:bCs/>
          <w:color w:val="auto"/>
          <w:sz w:val="20"/>
          <w:szCs w:val="20"/>
        </w:rPr>
        <w:t xml:space="preserve">/Enstitü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 Koordinatörü</w:t>
      </w:r>
      <w:r w:rsidR="007C7F5F" w:rsidRPr="00831445">
        <w:rPr>
          <w:rFonts w:ascii="Times New Roman" w:hAnsi="Times New Roman" w:cs="Times New Roman"/>
          <w:bCs/>
          <w:color w:val="auto"/>
          <w:sz w:val="20"/>
          <w:szCs w:val="20"/>
        </w:rPr>
        <w:t>: İ</w:t>
      </w:r>
      <w:r w:rsidR="00F70C7B" w:rsidRPr="00831445">
        <w:rPr>
          <w:rFonts w:ascii="Times New Roman" w:hAnsi="Times New Roman" w:cs="Times New Roman"/>
          <w:bCs/>
          <w:color w:val="auto"/>
          <w:sz w:val="20"/>
          <w:szCs w:val="20"/>
        </w:rPr>
        <w:t xml:space="preserve">lgili </w:t>
      </w:r>
      <w:r w:rsidR="00916E6E" w:rsidRPr="00831445">
        <w:rPr>
          <w:rFonts w:ascii="Times New Roman" w:hAnsi="Times New Roman" w:cs="Times New Roman"/>
          <w:bCs/>
          <w:color w:val="auto"/>
          <w:sz w:val="20"/>
          <w:szCs w:val="20"/>
        </w:rPr>
        <w:t>dekan/müdür</w:t>
      </w:r>
      <w:r w:rsidR="003C1A43" w:rsidRPr="00831445">
        <w:rPr>
          <w:rFonts w:ascii="Times New Roman" w:hAnsi="Times New Roman" w:cs="Times New Roman"/>
          <w:bCs/>
          <w:color w:val="auto"/>
          <w:sz w:val="20"/>
          <w:szCs w:val="20"/>
        </w:rPr>
        <w:t xml:space="preserve"> tarafından</w:t>
      </w:r>
      <w:r w:rsidR="007C7F5F" w:rsidRPr="00831445">
        <w:rPr>
          <w:rFonts w:ascii="Times New Roman" w:hAnsi="Times New Roman" w:cs="Times New Roman"/>
          <w:bCs/>
          <w:color w:val="auto"/>
          <w:sz w:val="20"/>
          <w:szCs w:val="20"/>
        </w:rPr>
        <w:t xml:space="preserve"> tam zamanlı öğretim elemanları arasından atanır. </w:t>
      </w:r>
      <w:r w:rsidR="003C1A43" w:rsidRPr="00831445">
        <w:rPr>
          <w:rFonts w:ascii="Times New Roman" w:hAnsi="Times New Roman" w:cs="Times New Roman"/>
          <w:bCs/>
          <w:color w:val="auto"/>
          <w:sz w:val="20"/>
          <w:szCs w:val="20"/>
        </w:rPr>
        <w:t>E</w:t>
      </w:r>
      <w:r w:rsidR="000268C0" w:rsidRPr="00831445">
        <w:rPr>
          <w:rFonts w:ascii="Times New Roman" w:hAnsi="Times New Roman" w:cs="Times New Roman"/>
          <w:bCs/>
          <w:color w:val="auto"/>
          <w:sz w:val="20"/>
          <w:szCs w:val="20"/>
        </w:rPr>
        <w:t>K</w:t>
      </w:r>
      <w:r w:rsidR="003C1A43" w:rsidRPr="00831445">
        <w:rPr>
          <w:rFonts w:ascii="Times New Roman" w:hAnsi="Times New Roman" w:cs="Times New Roman"/>
          <w:bCs/>
          <w:color w:val="auto"/>
          <w:sz w:val="20"/>
          <w:szCs w:val="20"/>
        </w:rPr>
        <w:t>K ile eş</w:t>
      </w:r>
      <w:r w:rsidR="00A47034"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güdüm içerisinde birimiyle ilgili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16E6E" w:rsidRPr="00831445">
        <w:rPr>
          <w:rFonts w:ascii="Times New Roman" w:hAnsi="Times New Roman" w:cs="Times New Roman"/>
          <w:bCs/>
          <w:color w:val="auto"/>
          <w:sz w:val="20"/>
          <w:szCs w:val="20"/>
        </w:rPr>
        <w:t xml:space="preserve"> faaliyetlerini </w:t>
      </w:r>
      <w:r w:rsidR="000268C0" w:rsidRPr="00831445">
        <w:rPr>
          <w:rFonts w:ascii="Times New Roman" w:hAnsi="Times New Roman" w:cs="Times New Roman"/>
          <w:bCs/>
          <w:color w:val="auto"/>
          <w:sz w:val="20"/>
          <w:szCs w:val="20"/>
        </w:rPr>
        <w:t xml:space="preserve">yürütür ve </w:t>
      </w:r>
      <w:r w:rsidR="007C7F5F" w:rsidRPr="00831445">
        <w:rPr>
          <w:rFonts w:ascii="Times New Roman" w:hAnsi="Times New Roman" w:cs="Times New Roman"/>
          <w:bCs/>
          <w:color w:val="auto"/>
          <w:sz w:val="20"/>
          <w:szCs w:val="20"/>
        </w:rPr>
        <w:t xml:space="preserve">EKK ile EBK arasındaki </w:t>
      </w:r>
      <w:r w:rsidR="003C1A43" w:rsidRPr="00831445">
        <w:rPr>
          <w:rFonts w:ascii="Times New Roman" w:hAnsi="Times New Roman" w:cs="Times New Roman"/>
          <w:bCs/>
          <w:color w:val="auto"/>
          <w:sz w:val="20"/>
          <w:szCs w:val="20"/>
        </w:rPr>
        <w:t>gerekli koordinasyonu sağlar.</w:t>
      </w:r>
    </w:p>
    <w:p w14:paraId="349651D2" w14:textId="77777777" w:rsidR="00F4639F" w:rsidRPr="00831445" w:rsidRDefault="00D72EA5" w:rsidP="00D72EA5">
      <w:pPr>
        <w:pStyle w:val="Gvdemetni0"/>
        <w:ind w:firstLine="709"/>
        <w:jc w:val="both"/>
        <w:rPr>
          <w:rFonts w:ascii="Times New Roman" w:hAnsi="Times New Roman" w:cs="Times New Roman"/>
          <w:bCs/>
          <w:color w:val="auto"/>
          <w:sz w:val="20"/>
          <w:szCs w:val="20"/>
        </w:rPr>
      </w:pPr>
      <w:bookmarkStart w:id="5" w:name="bookmark17"/>
      <w:bookmarkEnd w:id="5"/>
      <w:r w:rsidRPr="00831445">
        <w:rPr>
          <w:rFonts w:ascii="Times New Roman" w:hAnsi="Times New Roman" w:cs="Times New Roman"/>
          <w:bCs/>
          <w:color w:val="auto"/>
          <w:sz w:val="20"/>
          <w:szCs w:val="20"/>
        </w:rPr>
        <w:t xml:space="preserve">c)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3C1A43" w:rsidRPr="00831445">
        <w:rPr>
          <w:rFonts w:ascii="Times New Roman" w:hAnsi="Times New Roman" w:cs="Times New Roman"/>
          <w:bCs/>
          <w:color w:val="auto"/>
          <w:sz w:val="20"/>
          <w:szCs w:val="20"/>
        </w:rPr>
        <w:t xml:space="preserve">: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916E6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ilgili </w:t>
      </w:r>
      <w:r w:rsidR="00916E6E" w:rsidRPr="00831445">
        <w:rPr>
          <w:rFonts w:ascii="Times New Roman" w:hAnsi="Times New Roman" w:cs="Times New Roman"/>
          <w:bCs/>
          <w:color w:val="auto"/>
          <w:sz w:val="20"/>
          <w:szCs w:val="20"/>
        </w:rPr>
        <w:t>bölüm/</w:t>
      </w:r>
      <w:r w:rsidR="002502D2" w:rsidRPr="00831445">
        <w:rPr>
          <w:rFonts w:ascii="Times New Roman" w:hAnsi="Times New Roman" w:cs="Times New Roman"/>
          <w:bCs/>
          <w:color w:val="auto"/>
          <w:sz w:val="20"/>
          <w:szCs w:val="20"/>
        </w:rPr>
        <w:t>anabilim</w:t>
      </w:r>
      <w:r w:rsidR="00916E6E" w:rsidRPr="00831445">
        <w:rPr>
          <w:rFonts w:ascii="Times New Roman" w:hAnsi="Times New Roman" w:cs="Times New Roman"/>
          <w:bCs/>
          <w:color w:val="auto"/>
          <w:sz w:val="20"/>
          <w:szCs w:val="20"/>
        </w:rPr>
        <w:t xml:space="preserve"> dalı başkanı </w:t>
      </w:r>
      <w:r w:rsidR="003C1A43" w:rsidRPr="00831445">
        <w:rPr>
          <w:rFonts w:ascii="Times New Roman" w:hAnsi="Times New Roman" w:cs="Times New Roman"/>
          <w:bCs/>
          <w:color w:val="auto"/>
          <w:sz w:val="20"/>
          <w:szCs w:val="20"/>
        </w:rPr>
        <w:t xml:space="preserve">tarafından </w:t>
      </w:r>
      <w:r w:rsidR="007C7F5F" w:rsidRPr="00831445">
        <w:rPr>
          <w:rFonts w:ascii="Times New Roman" w:hAnsi="Times New Roman" w:cs="Times New Roman"/>
          <w:bCs/>
          <w:color w:val="auto"/>
          <w:sz w:val="20"/>
          <w:szCs w:val="20"/>
        </w:rPr>
        <w:t>tam zamanlı öğretim elemanları arasından atanır</w:t>
      </w:r>
      <w:r w:rsidR="003C1A43" w:rsidRPr="00831445">
        <w:rPr>
          <w:rFonts w:ascii="Times New Roman" w:hAnsi="Times New Roman" w:cs="Times New Roman"/>
          <w:bCs/>
          <w:color w:val="auto"/>
          <w:sz w:val="20"/>
          <w:szCs w:val="20"/>
        </w:rPr>
        <w:t xml:space="preserve">.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916E6E" w:rsidRPr="00831445">
        <w:rPr>
          <w:rFonts w:ascii="Times New Roman" w:hAnsi="Times New Roman" w:cs="Times New Roman"/>
          <w:bCs/>
          <w:color w:val="auto"/>
          <w:sz w:val="20"/>
          <w:szCs w:val="20"/>
        </w:rPr>
        <w:t xml:space="preserve">,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nı </w:t>
      </w:r>
      <w:r w:rsidR="003C1A43" w:rsidRPr="00831445">
        <w:rPr>
          <w:rFonts w:ascii="Times New Roman" w:hAnsi="Times New Roman" w:cs="Times New Roman"/>
          <w:bCs/>
          <w:color w:val="auto"/>
          <w:sz w:val="20"/>
          <w:szCs w:val="20"/>
        </w:rPr>
        <w:t xml:space="preserve">ilgili </w:t>
      </w:r>
      <w:r w:rsidR="00A47034" w:rsidRPr="00831445">
        <w:rPr>
          <w:rFonts w:ascii="Times New Roman" w:hAnsi="Times New Roman" w:cs="Times New Roman"/>
          <w:bCs/>
          <w:color w:val="auto"/>
          <w:sz w:val="20"/>
          <w:szCs w:val="20"/>
        </w:rPr>
        <w:t xml:space="preserve">bilgileri </w:t>
      </w:r>
      <w:r w:rsidR="003C1A43" w:rsidRPr="00831445">
        <w:rPr>
          <w:rFonts w:ascii="Times New Roman" w:hAnsi="Times New Roman" w:cs="Times New Roman"/>
          <w:bCs/>
          <w:color w:val="auto"/>
          <w:sz w:val="20"/>
          <w:szCs w:val="20"/>
        </w:rPr>
        <w:t>b</w:t>
      </w:r>
      <w:r w:rsidR="00A47034" w:rsidRPr="00831445">
        <w:rPr>
          <w:rFonts w:ascii="Times New Roman" w:hAnsi="Times New Roman" w:cs="Times New Roman"/>
          <w:bCs/>
          <w:color w:val="auto"/>
          <w:sz w:val="20"/>
          <w:szCs w:val="20"/>
        </w:rPr>
        <w:t>ölüm</w:t>
      </w:r>
      <w:r w:rsidR="003A4DDA"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anabilim</w:t>
      </w:r>
      <w:r w:rsidR="003A4DDA" w:rsidRPr="00831445">
        <w:rPr>
          <w:rFonts w:ascii="Times New Roman" w:hAnsi="Times New Roman" w:cs="Times New Roman"/>
          <w:bCs/>
          <w:color w:val="auto"/>
          <w:sz w:val="20"/>
          <w:szCs w:val="20"/>
        </w:rPr>
        <w:t xml:space="preserve"> dal</w:t>
      </w:r>
      <w:r w:rsidR="00A47034" w:rsidRPr="00831445">
        <w:rPr>
          <w:rFonts w:ascii="Times New Roman" w:hAnsi="Times New Roman" w:cs="Times New Roman"/>
          <w:bCs/>
          <w:color w:val="auto"/>
          <w:sz w:val="20"/>
          <w:szCs w:val="20"/>
        </w:rPr>
        <w:t>lar</w:t>
      </w:r>
      <w:r w:rsidR="003A4DDA" w:rsidRPr="00831445">
        <w:rPr>
          <w:rFonts w:ascii="Times New Roman" w:hAnsi="Times New Roman" w:cs="Times New Roman"/>
          <w:bCs/>
          <w:color w:val="auto"/>
          <w:sz w:val="20"/>
          <w:szCs w:val="20"/>
        </w:rPr>
        <w:t>ında tanıt</w:t>
      </w:r>
      <w:r w:rsidR="00A47034" w:rsidRPr="00831445">
        <w:rPr>
          <w:rFonts w:ascii="Times New Roman" w:hAnsi="Times New Roman" w:cs="Times New Roman"/>
          <w:bCs/>
          <w:color w:val="auto"/>
          <w:sz w:val="20"/>
          <w:szCs w:val="20"/>
        </w:rPr>
        <w:t>ı</w:t>
      </w:r>
      <w:r w:rsidR="003A4DDA" w:rsidRPr="00831445">
        <w:rPr>
          <w:rFonts w:ascii="Times New Roman" w:hAnsi="Times New Roman" w:cs="Times New Roman"/>
          <w:bCs/>
          <w:color w:val="auto"/>
          <w:sz w:val="20"/>
          <w:szCs w:val="20"/>
        </w:rPr>
        <w:t>r,</w:t>
      </w:r>
      <w:r w:rsidR="003C1A43" w:rsidRPr="00831445">
        <w:rPr>
          <w:rFonts w:ascii="Times New Roman" w:hAnsi="Times New Roman" w:cs="Times New Roman"/>
          <w:bCs/>
          <w:color w:val="auto"/>
          <w:sz w:val="20"/>
          <w:szCs w:val="20"/>
        </w:rPr>
        <w:t xml:space="preserve"> bu progr</w:t>
      </w:r>
      <w:r w:rsidR="00D71B36" w:rsidRPr="00831445">
        <w:rPr>
          <w:rFonts w:ascii="Times New Roman" w:hAnsi="Times New Roman" w:cs="Times New Roman"/>
          <w:bCs/>
          <w:color w:val="auto"/>
          <w:sz w:val="20"/>
          <w:szCs w:val="20"/>
        </w:rPr>
        <w:t>am ile ilgili haberleri duyurur,</w:t>
      </w:r>
      <w:r w:rsidR="003C1A43" w:rsidRPr="00831445">
        <w:rPr>
          <w:rFonts w:ascii="Times New Roman" w:hAnsi="Times New Roman" w:cs="Times New Roman"/>
          <w:bCs/>
          <w:color w:val="auto"/>
          <w:sz w:val="20"/>
          <w:szCs w:val="20"/>
        </w:rPr>
        <w:t xml:space="preserve">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ndan </w:t>
      </w:r>
      <w:r w:rsidR="003C1A43" w:rsidRPr="00831445">
        <w:rPr>
          <w:rFonts w:ascii="Times New Roman" w:hAnsi="Times New Roman" w:cs="Times New Roman"/>
          <w:bCs/>
          <w:color w:val="auto"/>
          <w:sz w:val="20"/>
          <w:szCs w:val="20"/>
        </w:rPr>
        <w:t>yararlanmak isteyen öğrencilere üniversite ve ders seçimlerinde danışmanlık yapar</w:t>
      </w:r>
      <w:r w:rsidR="00577F4F" w:rsidRPr="00831445">
        <w:rPr>
          <w:rFonts w:ascii="Times New Roman" w:hAnsi="Times New Roman" w:cs="Times New Roman"/>
          <w:bCs/>
          <w:color w:val="auto"/>
          <w:sz w:val="20"/>
          <w:szCs w:val="20"/>
        </w:rPr>
        <w:t>, öğrenim anlaşmasını hazırlar</w:t>
      </w:r>
      <w:r w:rsidR="00E11142" w:rsidRPr="00831445">
        <w:rPr>
          <w:rFonts w:ascii="Times New Roman" w:hAnsi="Times New Roman" w:cs="Times New Roman"/>
          <w:bCs/>
          <w:color w:val="auto"/>
          <w:sz w:val="20"/>
          <w:szCs w:val="20"/>
        </w:rPr>
        <w:t xml:space="preserve"> ve imzalar</w:t>
      </w:r>
      <w:r w:rsidR="003C1A43" w:rsidRPr="00831445">
        <w:rPr>
          <w:rFonts w:ascii="Times New Roman" w:hAnsi="Times New Roman" w:cs="Times New Roman"/>
          <w:bCs/>
          <w:color w:val="auto"/>
          <w:sz w:val="20"/>
          <w:szCs w:val="20"/>
        </w:rPr>
        <w:t xml:space="preserve">. Yurt dışından dönen öğrencilerin değişim döneminde aldıkları derslerin programlarına intibakları ile ilgili işlemleri yürütür.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16E6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ile yurt dışından gelen öğrencilere ders seçimleri ve diğer akademik konularda danışmanlık yapar.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916E6E" w:rsidRPr="00831445">
        <w:rPr>
          <w:rFonts w:ascii="Times New Roman" w:hAnsi="Times New Roman" w:cs="Times New Roman"/>
          <w:bCs/>
          <w:color w:val="auto"/>
          <w:sz w:val="20"/>
          <w:szCs w:val="20"/>
        </w:rPr>
        <w:t>, bölüm/anabilim dalı başk</w:t>
      </w:r>
      <w:r w:rsidR="00B936A0" w:rsidRPr="00831445">
        <w:rPr>
          <w:rFonts w:ascii="Times New Roman" w:hAnsi="Times New Roman" w:cs="Times New Roman"/>
          <w:bCs/>
          <w:color w:val="auto"/>
          <w:sz w:val="20"/>
          <w:szCs w:val="20"/>
        </w:rPr>
        <w:t xml:space="preserve">anlıkları ile eşgüdüm halinde ikili anlaşmaların </w:t>
      </w:r>
      <w:r w:rsidR="00553925" w:rsidRPr="00831445">
        <w:rPr>
          <w:rFonts w:ascii="Times New Roman" w:hAnsi="Times New Roman" w:cs="Times New Roman"/>
          <w:bCs/>
          <w:color w:val="auto"/>
          <w:sz w:val="20"/>
          <w:szCs w:val="20"/>
        </w:rPr>
        <w:t xml:space="preserve">yapılacağı Yükseköğretim Kurumlarıyla anlaşma sürecinin başlatılmasından </w:t>
      </w:r>
      <w:r w:rsidR="00B936A0" w:rsidRPr="00831445">
        <w:rPr>
          <w:rFonts w:ascii="Times New Roman" w:hAnsi="Times New Roman" w:cs="Times New Roman"/>
          <w:bCs/>
          <w:color w:val="auto"/>
          <w:sz w:val="20"/>
          <w:szCs w:val="20"/>
        </w:rPr>
        <w:t>sorumludur.</w:t>
      </w:r>
    </w:p>
    <w:p w14:paraId="05CDC5CD" w14:textId="29B19C0F" w:rsidR="00F4639F" w:rsidRPr="00831445" w:rsidRDefault="00D72EA5" w:rsidP="00D72EA5">
      <w:pPr>
        <w:pStyle w:val="Gvdemetni0"/>
        <w:ind w:firstLine="709"/>
        <w:jc w:val="both"/>
        <w:rPr>
          <w:rFonts w:ascii="Times New Roman" w:hAnsi="Times New Roman" w:cs="Times New Roman"/>
          <w:bCs/>
          <w:color w:val="auto"/>
          <w:sz w:val="20"/>
          <w:szCs w:val="20"/>
        </w:rPr>
      </w:pPr>
      <w:bookmarkStart w:id="6" w:name="bookmark18"/>
      <w:bookmarkEnd w:id="6"/>
      <w:r w:rsidRPr="00831445">
        <w:rPr>
          <w:rFonts w:ascii="Times New Roman" w:hAnsi="Times New Roman" w:cs="Times New Roman"/>
          <w:bCs/>
          <w:color w:val="auto"/>
          <w:sz w:val="20"/>
          <w:szCs w:val="20"/>
        </w:rPr>
        <w:t xml:space="preserve">ç)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 xml:space="preserve">+ Uzmanı: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 xml:space="preserve">+ </w:t>
      </w:r>
      <w:r w:rsidR="00970166" w:rsidRPr="00831445">
        <w:rPr>
          <w:rFonts w:ascii="Times New Roman" w:hAnsi="Times New Roman" w:cs="Times New Roman"/>
          <w:bCs/>
          <w:color w:val="auto"/>
          <w:sz w:val="20"/>
          <w:szCs w:val="20"/>
        </w:rPr>
        <w:t>Kurum Koordinatörlüğü</w:t>
      </w:r>
      <w:r w:rsidR="003A4DDA" w:rsidRPr="00831445">
        <w:rPr>
          <w:rFonts w:ascii="Times New Roman" w:hAnsi="Times New Roman" w:cs="Times New Roman"/>
          <w:bCs/>
          <w:color w:val="auto"/>
          <w:sz w:val="20"/>
          <w:szCs w:val="20"/>
        </w:rPr>
        <w:t>’</w:t>
      </w:r>
      <w:r w:rsidR="00354AEC" w:rsidRPr="00831445">
        <w:rPr>
          <w:rFonts w:ascii="Times New Roman" w:hAnsi="Times New Roman" w:cs="Times New Roman"/>
          <w:bCs/>
          <w:color w:val="auto"/>
          <w:sz w:val="20"/>
          <w:szCs w:val="20"/>
        </w:rPr>
        <w:t xml:space="preserve">nde görevlendirilen öğretim görevlileri </w:t>
      </w:r>
      <w:proofErr w:type="spellStart"/>
      <w:r w:rsidR="000C596C" w:rsidRPr="00831445">
        <w:rPr>
          <w:rFonts w:ascii="Times New Roman" w:hAnsi="Times New Roman" w:cs="Times New Roman"/>
          <w:bCs/>
          <w:color w:val="auto"/>
          <w:sz w:val="20"/>
          <w:szCs w:val="20"/>
        </w:rPr>
        <w:t>Erasmus</w:t>
      </w:r>
      <w:proofErr w:type="spellEnd"/>
      <w:r w:rsidR="00916E6E"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 xml:space="preserve"> U</w:t>
      </w:r>
      <w:r w:rsidR="00916E6E" w:rsidRPr="00831445">
        <w:rPr>
          <w:rFonts w:ascii="Times New Roman" w:hAnsi="Times New Roman" w:cs="Times New Roman"/>
          <w:bCs/>
          <w:color w:val="auto"/>
          <w:sz w:val="20"/>
          <w:szCs w:val="20"/>
        </w:rPr>
        <w:t xml:space="preserve">zmanı olarak adlandırılır. </w:t>
      </w:r>
      <w:proofErr w:type="spellStart"/>
      <w:r w:rsidR="000C596C"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U</w:t>
      </w:r>
      <w:r w:rsidR="00354AEC" w:rsidRPr="00831445">
        <w:rPr>
          <w:rFonts w:ascii="Times New Roman" w:hAnsi="Times New Roman" w:cs="Times New Roman"/>
          <w:bCs/>
          <w:color w:val="auto"/>
          <w:sz w:val="20"/>
          <w:szCs w:val="20"/>
        </w:rPr>
        <w:t xml:space="preserve">zmanı, </w:t>
      </w:r>
      <w:r w:rsidR="009804D9" w:rsidRPr="00831445">
        <w:rPr>
          <w:rFonts w:ascii="Times New Roman" w:hAnsi="Times New Roman" w:cs="Times New Roman"/>
          <w:bCs/>
          <w:color w:val="auto"/>
          <w:sz w:val="20"/>
          <w:szCs w:val="20"/>
        </w:rPr>
        <w:t>EKK</w:t>
      </w:r>
      <w:r w:rsidR="00354AEC"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bünyesindeki idari koordinasyonu sağlar, günlük ve haftalık iş akışını belirler, iş dağılımını yapar ve kontrol eder. </w:t>
      </w:r>
      <w:r w:rsidR="00713AF5" w:rsidRPr="00831445">
        <w:rPr>
          <w:rFonts w:ascii="Times New Roman" w:hAnsi="Times New Roman" w:cs="Times New Roman"/>
          <w:bCs/>
          <w:color w:val="auto"/>
          <w:sz w:val="20"/>
          <w:szCs w:val="20"/>
        </w:rPr>
        <w:t xml:space="preserve">Hareketliliğe dair </w:t>
      </w:r>
      <w:r w:rsidR="003C1A43" w:rsidRPr="00831445">
        <w:rPr>
          <w:rFonts w:ascii="Times New Roman" w:hAnsi="Times New Roman" w:cs="Times New Roman"/>
          <w:bCs/>
          <w:color w:val="auto"/>
          <w:sz w:val="20"/>
          <w:szCs w:val="20"/>
        </w:rPr>
        <w:t xml:space="preserve">mali ve idari evrakları </w:t>
      </w:r>
      <w:r w:rsidR="00A47034" w:rsidRPr="00831445">
        <w:rPr>
          <w:rFonts w:ascii="Times New Roman" w:hAnsi="Times New Roman" w:cs="Times New Roman"/>
          <w:bCs/>
          <w:color w:val="auto"/>
          <w:sz w:val="20"/>
          <w:szCs w:val="20"/>
        </w:rPr>
        <w:t xml:space="preserve">hazırlar ve sonrasında </w:t>
      </w:r>
      <w:r w:rsidR="00713AF5" w:rsidRPr="00831445">
        <w:rPr>
          <w:rFonts w:ascii="Times New Roman" w:hAnsi="Times New Roman" w:cs="Times New Roman"/>
          <w:bCs/>
          <w:color w:val="auto"/>
          <w:sz w:val="20"/>
          <w:szCs w:val="20"/>
        </w:rPr>
        <w:t xml:space="preserve">kontrol için </w:t>
      </w:r>
      <w:r w:rsidR="002502D2" w:rsidRPr="00831445">
        <w:rPr>
          <w:rFonts w:ascii="Times New Roman" w:hAnsi="Times New Roman" w:cs="Times New Roman"/>
          <w:bCs/>
          <w:color w:val="auto"/>
          <w:sz w:val="20"/>
          <w:szCs w:val="20"/>
        </w:rPr>
        <w:t>Ü</w:t>
      </w:r>
      <w:r w:rsidR="00916E6E" w:rsidRPr="00831445">
        <w:rPr>
          <w:rFonts w:ascii="Times New Roman" w:hAnsi="Times New Roman" w:cs="Times New Roman"/>
          <w:bCs/>
          <w:color w:val="auto"/>
          <w:sz w:val="20"/>
          <w:szCs w:val="20"/>
        </w:rPr>
        <w:t xml:space="preserve">niversite </w:t>
      </w:r>
      <w:proofErr w:type="spellStart"/>
      <w:r w:rsidR="000C596C" w:rsidRPr="00831445">
        <w:rPr>
          <w:rFonts w:ascii="Times New Roman" w:hAnsi="Times New Roman" w:cs="Times New Roman"/>
          <w:bCs/>
          <w:color w:val="auto"/>
          <w:sz w:val="20"/>
          <w:szCs w:val="20"/>
        </w:rPr>
        <w:t>Erasmus</w:t>
      </w:r>
      <w:proofErr w:type="spellEnd"/>
      <w:r w:rsidR="00916E6E"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 xml:space="preserve"> Kurum </w:t>
      </w:r>
      <w:proofErr w:type="spellStart"/>
      <w:r w:rsidR="002502D2" w:rsidRPr="00831445">
        <w:rPr>
          <w:rFonts w:ascii="Times New Roman" w:hAnsi="Times New Roman" w:cs="Times New Roman"/>
          <w:bCs/>
          <w:color w:val="auto"/>
          <w:sz w:val="20"/>
          <w:szCs w:val="20"/>
        </w:rPr>
        <w:t>K</w:t>
      </w:r>
      <w:r w:rsidR="00916E6E" w:rsidRPr="00831445">
        <w:rPr>
          <w:rFonts w:ascii="Times New Roman" w:hAnsi="Times New Roman" w:cs="Times New Roman"/>
          <w:bCs/>
          <w:color w:val="auto"/>
          <w:sz w:val="20"/>
          <w:szCs w:val="20"/>
        </w:rPr>
        <w:t>oordinatörü</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ne</w:t>
      </w:r>
      <w:proofErr w:type="spellEnd"/>
      <w:r w:rsidR="00916E6E" w:rsidRPr="00831445">
        <w:rPr>
          <w:rFonts w:ascii="Times New Roman" w:hAnsi="Times New Roman" w:cs="Times New Roman"/>
          <w:bCs/>
          <w:color w:val="auto"/>
          <w:sz w:val="20"/>
          <w:szCs w:val="20"/>
        </w:rPr>
        <w:t xml:space="preserve"> </w:t>
      </w:r>
      <w:r w:rsidR="00D61D7F" w:rsidRPr="00831445">
        <w:rPr>
          <w:rFonts w:ascii="Times New Roman" w:hAnsi="Times New Roman" w:cs="Times New Roman"/>
          <w:bCs/>
          <w:color w:val="auto"/>
          <w:sz w:val="20"/>
          <w:szCs w:val="20"/>
        </w:rPr>
        <w:t>sunar.</w:t>
      </w:r>
      <w:r w:rsidR="003C1A43" w:rsidRPr="00831445">
        <w:rPr>
          <w:rFonts w:ascii="Times New Roman" w:hAnsi="Times New Roman" w:cs="Times New Roman"/>
          <w:bCs/>
          <w:color w:val="auto"/>
          <w:sz w:val="20"/>
          <w:szCs w:val="20"/>
        </w:rPr>
        <w:t xml:space="preserve"> Her yıl öğrencilere yönelik </w:t>
      </w:r>
      <w:proofErr w:type="spellStart"/>
      <w:r w:rsidR="000C596C" w:rsidRPr="00831445">
        <w:rPr>
          <w:rFonts w:ascii="Times New Roman" w:hAnsi="Times New Roman" w:cs="Times New Roman"/>
          <w:bCs/>
          <w:color w:val="auto"/>
          <w:sz w:val="20"/>
          <w:szCs w:val="20"/>
        </w:rPr>
        <w:t>Erasmus</w:t>
      </w:r>
      <w:proofErr w:type="spellEnd"/>
      <w:r w:rsidR="00916E6E"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 xml:space="preserve"> K</w:t>
      </w:r>
      <w:r w:rsidR="00916E6E" w:rsidRPr="00831445">
        <w:rPr>
          <w:rFonts w:ascii="Times New Roman" w:hAnsi="Times New Roman" w:cs="Times New Roman"/>
          <w:bCs/>
          <w:color w:val="auto"/>
          <w:sz w:val="20"/>
          <w:szCs w:val="20"/>
        </w:rPr>
        <w:t xml:space="preserve">urum </w:t>
      </w:r>
      <w:r w:rsidR="002502D2" w:rsidRPr="00831445">
        <w:rPr>
          <w:rFonts w:ascii="Times New Roman" w:hAnsi="Times New Roman" w:cs="Times New Roman"/>
          <w:bCs/>
          <w:color w:val="auto"/>
          <w:sz w:val="20"/>
          <w:szCs w:val="20"/>
        </w:rPr>
        <w:t>K</w:t>
      </w:r>
      <w:r w:rsidR="00916E6E" w:rsidRPr="00831445">
        <w:rPr>
          <w:rFonts w:ascii="Times New Roman" w:hAnsi="Times New Roman" w:cs="Times New Roman"/>
          <w:bCs/>
          <w:color w:val="auto"/>
          <w:sz w:val="20"/>
          <w:szCs w:val="20"/>
        </w:rPr>
        <w:t xml:space="preserve">oordinatörü ile </w:t>
      </w:r>
      <w:r w:rsidR="003C1A43" w:rsidRPr="00831445">
        <w:rPr>
          <w:rFonts w:ascii="Times New Roman" w:hAnsi="Times New Roman" w:cs="Times New Roman"/>
          <w:bCs/>
          <w:color w:val="auto"/>
          <w:sz w:val="20"/>
          <w:szCs w:val="20"/>
        </w:rPr>
        <w:t xml:space="preserve">birlikte düzenli tanıtım toplantıları hazırlar,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nın </w:t>
      </w:r>
      <w:r w:rsidR="003C1A43" w:rsidRPr="00831445">
        <w:rPr>
          <w:rFonts w:ascii="Times New Roman" w:hAnsi="Times New Roman" w:cs="Times New Roman"/>
          <w:bCs/>
          <w:color w:val="auto"/>
          <w:sz w:val="20"/>
          <w:szCs w:val="20"/>
        </w:rPr>
        <w:t xml:space="preserve">kurum içinde duyurulmasını ve bu programa katılımın yaygınlaştırılmasını sağlar. </w:t>
      </w:r>
      <w:proofErr w:type="spellStart"/>
      <w:r w:rsidR="000C596C" w:rsidRPr="00831445">
        <w:rPr>
          <w:rFonts w:ascii="Times New Roman" w:hAnsi="Times New Roman" w:cs="Times New Roman"/>
          <w:bCs/>
          <w:color w:val="auto"/>
          <w:sz w:val="20"/>
          <w:szCs w:val="20"/>
        </w:rPr>
        <w:t>Erasmus</w:t>
      </w:r>
      <w:proofErr w:type="spellEnd"/>
      <w:r w:rsidR="003C1A43" w:rsidRPr="00831445">
        <w:rPr>
          <w:rFonts w:ascii="Times New Roman" w:hAnsi="Times New Roman" w:cs="Times New Roman"/>
          <w:bCs/>
          <w:color w:val="auto"/>
          <w:sz w:val="20"/>
          <w:szCs w:val="20"/>
        </w:rPr>
        <w:t>+ ve genel ikili anlaşmalar çerçevesinde Üniversiteye gelen değişim öğrencilerinin v</w:t>
      </w:r>
      <w:r w:rsidR="00A47034" w:rsidRPr="00831445">
        <w:rPr>
          <w:rFonts w:ascii="Times New Roman" w:hAnsi="Times New Roman" w:cs="Times New Roman"/>
          <w:bCs/>
          <w:color w:val="auto"/>
          <w:sz w:val="20"/>
          <w:szCs w:val="20"/>
        </w:rPr>
        <w:t xml:space="preserve">e </w:t>
      </w:r>
      <w:r w:rsidR="00EE3C57" w:rsidRPr="00831445">
        <w:rPr>
          <w:rFonts w:ascii="Times New Roman" w:hAnsi="Times New Roman" w:cs="Times New Roman"/>
          <w:bCs/>
          <w:color w:val="auto"/>
          <w:sz w:val="20"/>
          <w:szCs w:val="20"/>
        </w:rPr>
        <w:t>Ü</w:t>
      </w:r>
      <w:r w:rsidR="00916E6E" w:rsidRPr="00831445">
        <w:rPr>
          <w:rFonts w:ascii="Times New Roman" w:hAnsi="Times New Roman" w:cs="Times New Roman"/>
          <w:bCs/>
          <w:color w:val="auto"/>
          <w:sz w:val="20"/>
          <w:szCs w:val="20"/>
        </w:rPr>
        <w:t xml:space="preserve">niversite </w:t>
      </w:r>
      <w:proofErr w:type="spellStart"/>
      <w:r w:rsidR="000C596C" w:rsidRPr="00831445">
        <w:rPr>
          <w:rFonts w:ascii="Times New Roman" w:hAnsi="Times New Roman" w:cs="Times New Roman"/>
          <w:bCs/>
          <w:color w:val="auto"/>
          <w:sz w:val="20"/>
          <w:szCs w:val="20"/>
        </w:rPr>
        <w:t>Erasmus</w:t>
      </w:r>
      <w:proofErr w:type="spellEnd"/>
      <w:r w:rsidR="00916E6E" w:rsidRPr="00831445">
        <w:rPr>
          <w:rFonts w:ascii="Times New Roman" w:hAnsi="Times New Roman" w:cs="Times New Roman"/>
          <w:bCs/>
          <w:color w:val="auto"/>
          <w:sz w:val="20"/>
          <w:szCs w:val="20"/>
        </w:rPr>
        <w:t>+</w:t>
      </w:r>
      <w:r w:rsidR="00EE3C57" w:rsidRPr="00831445">
        <w:rPr>
          <w:rFonts w:ascii="Times New Roman" w:hAnsi="Times New Roman" w:cs="Times New Roman"/>
          <w:bCs/>
          <w:color w:val="auto"/>
          <w:sz w:val="20"/>
          <w:szCs w:val="20"/>
        </w:rPr>
        <w:t xml:space="preserve"> K</w:t>
      </w:r>
      <w:r w:rsidR="00916E6E" w:rsidRPr="00831445">
        <w:rPr>
          <w:rFonts w:ascii="Times New Roman" w:hAnsi="Times New Roman" w:cs="Times New Roman"/>
          <w:bCs/>
          <w:color w:val="auto"/>
          <w:sz w:val="20"/>
          <w:szCs w:val="20"/>
        </w:rPr>
        <w:t>omisyonu</w:t>
      </w:r>
      <w:r w:rsidR="00EE3C57"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nun </w:t>
      </w:r>
      <w:r w:rsidR="003C1A43" w:rsidRPr="00831445">
        <w:rPr>
          <w:rFonts w:ascii="Times New Roman" w:hAnsi="Times New Roman" w:cs="Times New Roman"/>
          <w:bCs/>
          <w:color w:val="auto"/>
          <w:sz w:val="20"/>
          <w:szCs w:val="20"/>
        </w:rPr>
        <w:t xml:space="preserve">kararları doğrultusunda yurt dışına gitmek üzere seçilen öğrencilerin idari işlemlerini yürütür.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EE3C57" w:rsidRPr="00831445">
        <w:rPr>
          <w:rFonts w:ascii="Times New Roman" w:hAnsi="Times New Roman" w:cs="Times New Roman"/>
          <w:bCs/>
          <w:color w:val="auto"/>
          <w:sz w:val="20"/>
          <w:szCs w:val="20"/>
        </w:rPr>
        <w:t>nın Ü</w:t>
      </w:r>
      <w:r w:rsidR="00916E6E" w:rsidRPr="00831445">
        <w:rPr>
          <w:rFonts w:ascii="Times New Roman" w:hAnsi="Times New Roman" w:cs="Times New Roman"/>
          <w:bCs/>
          <w:color w:val="auto"/>
          <w:sz w:val="20"/>
          <w:szCs w:val="20"/>
        </w:rPr>
        <w:t xml:space="preserve">niversite </w:t>
      </w:r>
      <w:r w:rsidR="003C1A43" w:rsidRPr="00831445">
        <w:rPr>
          <w:rFonts w:ascii="Times New Roman" w:hAnsi="Times New Roman" w:cs="Times New Roman"/>
          <w:bCs/>
          <w:color w:val="auto"/>
          <w:sz w:val="20"/>
          <w:szCs w:val="20"/>
        </w:rPr>
        <w:t>içinde tanıtı</w:t>
      </w:r>
      <w:r w:rsidR="00A47034" w:rsidRPr="00831445">
        <w:rPr>
          <w:rFonts w:ascii="Times New Roman" w:hAnsi="Times New Roman" w:cs="Times New Roman"/>
          <w:bCs/>
          <w:color w:val="auto"/>
          <w:sz w:val="20"/>
          <w:szCs w:val="20"/>
        </w:rPr>
        <w:t>lması için materyaller hazırlar ve ilgili</w:t>
      </w:r>
      <w:r w:rsidR="003C1A43" w:rsidRPr="00831445">
        <w:rPr>
          <w:rFonts w:ascii="Times New Roman" w:hAnsi="Times New Roman" w:cs="Times New Roman"/>
          <w:bCs/>
          <w:color w:val="auto"/>
          <w:sz w:val="20"/>
          <w:szCs w:val="20"/>
        </w:rPr>
        <w:t xml:space="preserve"> işle</w:t>
      </w:r>
      <w:r w:rsidR="00A47034" w:rsidRPr="00831445">
        <w:rPr>
          <w:rFonts w:ascii="Times New Roman" w:hAnsi="Times New Roman" w:cs="Times New Roman"/>
          <w:bCs/>
          <w:color w:val="auto"/>
          <w:sz w:val="20"/>
          <w:szCs w:val="20"/>
        </w:rPr>
        <w:t>mleri yürütür. Diğer üniversitelerle ortaklık kurar ve ilgili</w:t>
      </w:r>
      <w:r w:rsidR="003C1A43" w:rsidRPr="00831445">
        <w:rPr>
          <w:rFonts w:ascii="Times New Roman" w:hAnsi="Times New Roman" w:cs="Times New Roman"/>
          <w:bCs/>
          <w:color w:val="auto"/>
          <w:sz w:val="20"/>
          <w:szCs w:val="20"/>
        </w:rPr>
        <w:t xml:space="preserve"> yazışmaları yapar; </w:t>
      </w:r>
      <w:r w:rsidR="00A47034" w:rsidRPr="00831445">
        <w:rPr>
          <w:rFonts w:ascii="Times New Roman" w:hAnsi="Times New Roman" w:cs="Times New Roman"/>
          <w:bCs/>
          <w:color w:val="auto"/>
          <w:sz w:val="20"/>
          <w:szCs w:val="20"/>
        </w:rPr>
        <w:t xml:space="preserve">ikili anlaşmalarda hazırlanan evrakları matbu ve dijital içerikleriyle birlikte </w:t>
      </w:r>
      <w:r w:rsidR="009804D9" w:rsidRPr="00831445">
        <w:rPr>
          <w:rFonts w:ascii="Times New Roman" w:hAnsi="Times New Roman" w:cs="Times New Roman"/>
          <w:bCs/>
          <w:color w:val="auto"/>
          <w:sz w:val="20"/>
          <w:szCs w:val="20"/>
        </w:rPr>
        <w:t>kontrol eder</w:t>
      </w:r>
      <w:r w:rsidR="003C1A43" w:rsidRPr="00831445">
        <w:rPr>
          <w:rFonts w:ascii="Times New Roman" w:hAnsi="Times New Roman" w:cs="Times New Roman"/>
          <w:bCs/>
          <w:color w:val="auto"/>
          <w:sz w:val="20"/>
          <w:szCs w:val="20"/>
        </w:rPr>
        <w:t xml:space="preserve">, günceller ve imza sürecini takip eder.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16E6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ile ilgili mali ve idari sekretaryadan sorumludur. Gerekli evrakların hazırlanmasında</w:t>
      </w:r>
      <w:r w:rsidR="00AE044E" w:rsidRPr="00831445">
        <w:rPr>
          <w:rFonts w:ascii="Times New Roman" w:hAnsi="Times New Roman" w:cs="Times New Roman"/>
          <w:bCs/>
          <w:color w:val="auto"/>
          <w:sz w:val="20"/>
          <w:szCs w:val="20"/>
        </w:rPr>
        <w:t xml:space="preserve"> Ul</w:t>
      </w:r>
      <w:r w:rsidR="00BF7817" w:rsidRPr="00831445">
        <w:rPr>
          <w:rFonts w:ascii="Times New Roman" w:hAnsi="Times New Roman" w:cs="Times New Roman"/>
          <w:bCs/>
          <w:color w:val="auto"/>
          <w:sz w:val="20"/>
          <w:szCs w:val="20"/>
        </w:rPr>
        <w:t>uslarara</w:t>
      </w:r>
      <w:r w:rsidR="00AE044E" w:rsidRPr="00831445">
        <w:rPr>
          <w:rFonts w:ascii="Times New Roman" w:hAnsi="Times New Roman" w:cs="Times New Roman"/>
          <w:bCs/>
          <w:color w:val="auto"/>
          <w:sz w:val="20"/>
          <w:szCs w:val="20"/>
        </w:rPr>
        <w:t xml:space="preserve">sı İlişkiler </w:t>
      </w:r>
      <w:proofErr w:type="spellStart"/>
      <w:r w:rsidR="00AE044E" w:rsidRPr="00831445">
        <w:rPr>
          <w:rFonts w:ascii="Times New Roman" w:hAnsi="Times New Roman" w:cs="Times New Roman"/>
          <w:bCs/>
          <w:color w:val="auto"/>
          <w:sz w:val="20"/>
          <w:szCs w:val="20"/>
        </w:rPr>
        <w:t>Koordinatörü</w:t>
      </w:r>
      <w:r w:rsidR="00970166" w:rsidRPr="00831445">
        <w:rPr>
          <w:rFonts w:ascii="Times New Roman" w:hAnsi="Times New Roman" w:cs="Times New Roman"/>
          <w:bCs/>
          <w:color w:val="auto"/>
          <w:sz w:val="20"/>
          <w:szCs w:val="20"/>
        </w:rPr>
        <w:t>’</w:t>
      </w:r>
      <w:r w:rsidR="00AE044E" w:rsidRPr="00831445">
        <w:rPr>
          <w:rFonts w:ascii="Times New Roman" w:hAnsi="Times New Roman" w:cs="Times New Roman"/>
          <w:bCs/>
          <w:color w:val="auto"/>
          <w:sz w:val="20"/>
          <w:szCs w:val="20"/>
        </w:rPr>
        <w:t>ne</w:t>
      </w:r>
      <w:proofErr w:type="spellEnd"/>
      <w:r w:rsidR="00AE044E" w:rsidRPr="00831445">
        <w:rPr>
          <w:rFonts w:ascii="Times New Roman" w:hAnsi="Times New Roman" w:cs="Times New Roman"/>
          <w:bCs/>
          <w:color w:val="auto"/>
          <w:sz w:val="20"/>
          <w:szCs w:val="20"/>
        </w:rPr>
        <w:t xml:space="preserve"> ve</w:t>
      </w:r>
      <w:r w:rsidR="003C1A43" w:rsidRPr="00831445">
        <w:rPr>
          <w:rFonts w:ascii="Times New Roman" w:hAnsi="Times New Roman" w:cs="Times New Roman"/>
          <w:bCs/>
          <w:color w:val="auto"/>
          <w:sz w:val="20"/>
          <w:szCs w:val="20"/>
        </w:rPr>
        <w:t xml:space="preserve"> </w:t>
      </w:r>
      <w:proofErr w:type="spellStart"/>
      <w:r w:rsidR="000C596C"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xml:space="preserve">+ Kurum </w:t>
      </w:r>
      <w:proofErr w:type="spellStart"/>
      <w:r w:rsidR="002502D2" w:rsidRPr="00831445">
        <w:rPr>
          <w:rFonts w:ascii="Times New Roman" w:hAnsi="Times New Roman" w:cs="Times New Roman"/>
          <w:bCs/>
          <w:color w:val="auto"/>
          <w:sz w:val="20"/>
          <w:szCs w:val="20"/>
        </w:rPr>
        <w:t>K</w:t>
      </w:r>
      <w:r w:rsidR="00916E6E" w:rsidRPr="00831445">
        <w:rPr>
          <w:rFonts w:ascii="Times New Roman" w:hAnsi="Times New Roman" w:cs="Times New Roman"/>
          <w:bCs/>
          <w:color w:val="auto"/>
          <w:sz w:val="20"/>
          <w:szCs w:val="20"/>
        </w:rPr>
        <w:t>oordinatörü</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ne</w:t>
      </w:r>
      <w:proofErr w:type="spellEnd"/>
      <w:r w:rsidR="00AE044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karşı sorumludur.</w:t>
      </w:r>
      <w:r w:rsidR="004D074F" w:rsidRPr="00831445">
        <w:rPr>
          <w:rFonts w:ascii="Times New Roman" w:hAnsi="Times New Roman" w:cs="Times New Roman"/>
          <w:bCs/>
          <w:color w:val="auto"/>
          <w:sz w:val="20"/>
          <w:szCs w:val="20"/>
        </w:rPr>
        <w:t xml:space="preserve"> Üniversite’ye yurt dışından gelen katılımcıların kabul mektuplarını imzalar.</w:t>
      </w:r>
    </w:p>
    <w:p w14:paraId="4229FB26" w14:textId="77777777" w:rsidR="00F4639F" w:rsidRPr="00831445" w:rsidRDefault="003C1A43" w:rsidP="00B474B9">
      <w:pPr>
        <w:pStyle w:val="Gvdemetni0"/>
        <w:jc w:val="center"/>
        <w:rPr>
          <w:rFonts w:ascii="Times New Roman" w:hAnsi="Times New Roman" w:cs="Times New Roman"/>
          <w:color w:val="auto"/>
          <w:sz w:val="20"/>
          <w:szCs w:val="20"/>
        </w:rPr>
      </w:pPr>
      <w:r w:rsidRPr="00831445">
        <w:rPr>
          <w:rFonts w:ascii="Times New Roman" w:hAnsi="Times New Roman" w:cs="Times New Roman"/>
          <w:b/>
          <w:bCs/>
          <w:color w:val="auto"/>
          <w:sz w:val="20"/>
          <w:szCs w:val="20"/>
        </w:rPr>
        <w:t>ÜÇÜNCÜ BÖLÜM</w:t>
      </w:r>
    </w:p>
    <w:p w14:paraId="5F94CB0D" w14:textId="77777777" w:rsidR="00AA1A88" w:rsidRPr="00831445" w:rsidRDefault="00A2487E" w:rsidP="00B474B9">
      <w:pPr>
        <w:pStyle w:val="Gvdemetni0"/>
        <w:jc w:val="center"/>
        <w:rPr>
          <w:rFonts w:ascii="Times New Roman" w:hAnsi="Times New Roman" w:cs="Times New Roman"/>
          <w:b/>
          <w:bCs/>
          <w:color w:val="auto"/>
          <w:sz w:val="20"/>
          <w:szCs w:val="20"/>
        </w:rPr>
      </w:pPr>
      <w:proofErr w:type="spellStart"/>
      <w:r w:rsidRPr="00831445">
        <w:rPr>
          <w:rFonts w:ascii="Times New Roman" w:hAnsi="Times New Roman" w:cs="Times New Roman"/>
          <w:b/>
          <w:bCs/>
          <w:color w:val="auto"/>
          <w:sz w:val="20"/>
          <w:szCs w:val="20"/>
        </w:rPr>
        <w:t>Erasmus</w:t>
      </w:r>
      <w:proofErr w:type="spellEnd"/>
      <w:r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Değişim Programı</w:t>
      </w:r>
      <w:r w:rsidR="00AA1A88"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Öğrenim Hareketliliği</w:t>
      </w:r>
      <w:r w:rsidR="003C1A43" w:rsidRPr="00831445">
        <w:rPr>
          <w:rFonts w:ascii="Times New Roman" w:hAnsi="Times New Roman" w:cs="Times New Roman"/>
          <w:b/>
          <w:bCs/>
          <w:color w:val="auto"/>
          <w:sz w:val="20"/>
          <w:szCs w:val="20"/>
        </w:rPr>
        <w:t xml:space="preserve"> Kapsamında</w:t>
      </w:r>
      <w:r w:rsidR="00857BE3" w:rsidRPr="00831445">
        <w:rPr>
          <w:rFonts w:ascii="Times New Roman" w:hAnsi="Times New Roman" w:cs="Times New Roman"/>
          <w:color w:val="auto"/>
          <w:sz w:val="20"/>
          <w:szCs w:val="20"/>
        </w:rPr>
        <w:t xml:space="preserve"> </w:t>
      </w:r>
      <w:r w:rsidR="00857BE3" w:rsidRPr="00831445">
        <w:rPr>
          <w:rFonts w:ascii="Times New Roman" w:hAnsi="Times New Roman" w:cs="Times New Roman"/>
          <w:b/>
          <w:bCs/>
          <w:color w:val="auto"/>
          <w:sz w:val="20"/>
          <w:szCs w:val="20"/>
        </w:rPr>
        <w:t>Harek</w:t>
      </w:r>
      <w:r w:rsidR="00146664" w:rsidRPr="00831445">
        <w:rPr>
          <w:rFonts w:ascii="Times New Roman" w:hAnsi="Times New Roman" w:cs="Times New Roman"/>
          <w:b/>
          <w:bCs/>
          <w:color w:val="auto"/>
          <w:sz w:val="20"/>
          <w:szCs w:val="20"/>
        </w:rPr>
        <w:t xml:space="preserve">etliliğe </w:t>
      </w:r>
    </w:p>
    <w:p w14:paraId="6A3EA14A" w14:textId="77777777" w:rsidR="00D7319A" w:rsidRPr="00831445" w:rsidRDefault="00733A22" w:rsidP="00B474B9">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Katılacak Öğrenciler</w:t>
      </w:r>
    </w:p>
    <w:p w14:paraId="7FBE7F7A" w14:textId="77777777" w:rsidR="00EC36FE" w:rsidRPr="00831445" w:rsidRDefault="00A2487E" w:rsidP="00733A22">
      <w:pPr>
        <w:pStyle w:val="Gvdemetni0"/>
        <w:ind w:firstLine="709"/>
        <w:rPr>
          <w:rFonts w:ascii="Times New Roman" w:hAnsi="Times New Roman" w:cs="Times New Roman"/>
          <w:b/>
          <w:color w:val="auto"/>
          <w:sz w:val="20"/>
          <w:szCs w:val="20"/>
        </w:rPr>
      </w:pPr>
      <w:proofErr w:type="spellStart"/>
      <w:r w:rsidRPr="00831445">
        <w:rPr>
          <w:rFonts w:ascii="Times New Roman" w:hAnsi="Times New Roman" w:cs="Times New Roman"/>
          <w:b/>
          <w:color w:val="auto"/>
          <w:sz w:val="20"/>
          <w:szCs w:val="20"/>
        </w:rPr>
        <w:t>Erasmus</w:t>
      </w:r>
      <w:proofErr w:type="spellEnd"/>
      <w:r w:rsidRPr="00831445">
        <w:rPr>
          <w:rFonts w:ascii="Times New Roman" w:hAnsi="Times New Roman" w:cs="Times New Roman"/>
          <w:b/>
          <w:color w:val="auto"/>
          <w:sz w:val="20"/>
          <w:szCs w:val="20"/>
        </w:rPr>
        <w:t xml:space="preserve">+ </w:t>
      </w:r>
      <w:r w:rsidR="0018292C" w:rsidRPr="00831445">
        <w:rPr>
          <w:rFonts w:ascii="Times New Roman" w:hAnsi="Times New Roman" w:cs="Times New Roman"/>
          <w:b/>
          <w:color w:val="auto"/>
          <w:sz w:val="20"/>
          <w:szCs w:val="20"/>
        </w:rPr>
        <w:t>Değişim Programı</w:t>
      </w:r>
      <w:r w:rsidR="00EC36FE" w:rsidRPr="00831445">
        <w:rPr>
          <w:rFonts w:ascii="Times New Roman" w:hAnsi="Times New Roman" w:cs="Times New Roman"/>
          <w:b/>
          <w:color w:val="auto"/>
          <w:sz w:val="20"/>
          <w:szCs w:val="20"/>
        </w:rPr>
        <w:t xml:space="preserve"> </w:t>
      </w:r>
      <w:r w:rsidR="0018292C" w:rsidRPr="00831445">
        <w:rPr>
          <w:rFonts w:ascii="Times New Roman" w:hAnsi="Times New Roman" w:cs="Times New Roman"/>
          <w:b/>
          <w:color w:val="auto"/>
          <w:sz w:val="20"/>
          <w:szCs w:val="20"/>
        </w:rPr>
        <w:t>Öğrenim Hareketliliği</w:t>
      </w:r>
    </w:p>
    <w:p w14:paraId="4A2D653A" w14:textId="4E0C7394" w:rsidR="00EC36FE" w:rsidRPr="00831445" w:rsidRDefault="00EC36FE" w:rsidP="00B474B9">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color w:val="auto"/>
          <w:sz w:val="20"/>
          <w:szCs w:val="20"/>
        </w:rPr>
        <w:t>MADDE 6</w:t>
      </w:r>
      <w:r w:rsidRPr="00831445">
        <w:rPr>
          <w:rFonts w:ascii="Times New Roman" w:eastAsia="Cambria" w:hAnsi="Times New Roman" w:cs="Times New Roman"/>
          <w:color w:val="auto"/>
          <w:sz w:val="20"/>
          <w:szCs w:val="20"/>
        </w:rPr>
        <w:t xml:space="preserve"> </w:t>
      </w:r>
      <w:r w:rsidR="001D16C5" w:rsidRPr="00831445">
        <w:rPr>
          <w:rFonts w:ascii="Times New Roman" w:eastAsia="Cambria" w:hAnsi="Times New Roman" w:cs="Times New Roman"/>
          <w:b/>
          <w:bCs/>
          <w:color w:val="auto"/>
          <w:sz w:val="20"/>
          <w:szCs w:val="20"/>
        </w:rPr>
        <w:t>–</w:t>
      </w:r>
      <w:r w:rsidRPr="00831445">
        <w:rPr>
          <w:rFonts w:ascii="Times New Roman" w:eastAsia="Cambria" w:hAnsi="Times New Roman" w:cs="Times New Roman"/>
          <w:color w:val="auto"/>
          <w:sz w:val="20"/>
          <w:szCs w:val="20"/>
        </w:rPr>
        <w:t xml:space="preserve">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4759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Öğrenim Hareketliliği</w:t>
      </w:r>
      <w:r w:rsidR="0047597E" w:rsidRPr="00831445">
        <w:rPr>
          <w:rFonts w:ascii="Times New Roman" w:eastAsia="Cambria" w:hAnsi="Times New Roman" w:cs="Times New Roman"/>
          <w:color w:val="auto"/>
          <w:sz w:val="20"/>
          <w:szCs w:val="20"/>
        </w:rPr>
        <w:t xml:space="preserve">, yükseköğretim kurumu öğrencilerinin bir akademik yıl içerisinde eğitimlerinin bir veya iki dönemini </w:t>
      </w:r>
      <w:r w:rsidR="005D38CC" w:rsidRPr="00831445">
        <w:rPr>
          <w:rFonts w:ascii="Times New Roman" w:eastAsia="Cambria" w:hAnsi="Times New Roman" w:cs="Times New Roman"/>
          <w:color w:val="auto"/>
          <w:sz w:val="20"/>
          <w:szCs w:val="20"/>
        </w:rPr>
        <w:t xml:space="preserve">ECHE </w:t>
      </w:r>
      <w:r w:rsidR="00F510C6" w:rsidRPr="00831445">
        <w:rPr>
          <w:rFonts w:ascii="Times New Roman" w:eastAsia="Cambria" w:hAnsi="Times New Roman" w:cs="Times New Roman"/>
          <w:color w:val="auto"/>
          <w:sz w:val="20"/>
          <w:szCs w:val="20"/>
        </w:rPr>
        <w:t xml:space="preserve">sahibi </w:t>
      </w:r>
      <w:r w:rsidR="0047597E" w:rsidRPr="00831445">
        <w:rPr>
          <w:rFonts w:ascii="Times New Roman" w:eastAsia="Cambria" w:hAnsi="Times New Roman" w:cs="Times New Roman"/>
          <w:color w:val="auto"/>
          <w:sz w:val="20"/>
          <w:szCs w:val="20"/>
        </w:rPr>
        <w:t>bir ülkedeki anlaşmalı bir yükseköğretim kurumunda gerçekleştirmesidir.</w:t>
      </w:r>
    </w:p>
    <w:p w14:paraId="4A91504A" w14:textId="77777777" w:rsidR="00DB180C" w:rsidRPr="00831445" w:rsidRDefault="00A2487E" w:rsidP="00B474B9">
      <w:pPr>
        <w:pStyle w:val="Gvdemetni0"/>
        <w:ind w:firstLine="709"/>
        <w:jc w:val="both"/>
        <w:rPr>
          <w:rFonts w:ascii="Times New Roman" w:hAnsi="Times New Roman" w:cs="Times New Roman"/>
          <w:b/>
          <w:bCs/>
          <w:color w:val="auto"/>
          <w:sz w:val="20"/>
          <w:szCs w:val="20"/>
        </w:rPr>
      </w:pPr>
      <w:proofErr w:type="spellStart"/>
      <w:r w:rsidRPr="00831445">
        <w:rPr>
          <w:rFonts w:ascii="Times New Roman" w:hAnsi="Times New Roman" w:cs="Times New Roman"/>
          <w:b/>
          <w:bCs/>
          <w:color w:val="auto"/>
          <w:sz w:val="20"/>
          <w:szCs w:val="20"/>
        </w:rPr>
        <w:t>Erasmus</w:t>
      </w:r>
      <w:proofErr w:type="spellEnd"/>
      <w:r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Değişim Programı</w:t>
      </w:r>
      <w:r w:rsidR="00DB180C"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 xml:space="preserve">Öğrenim </w:t>
      </w:r>
      <w:proofErr w:type="spellStart"/>
      <w:r w:rsidR="0018292C" w:rsidRPr="00831445">
        <w:rPr>
          <w:rFonts w:ascii="Times New Roman" w:hAnsi="Times New Roman" w:cs="Times New Roman"/>
          <w:b/>
          <w:bCs/>
          <w:color w:val="auto"/>
          <w:sz w:val="20"/>
          <w:szCs w:val="20"/>
        </w:rPr>
        <w:t>Hareketliliği</w:t>
      </w:r>
      <w:r w:rsidR="00970166" w:rsidRPr="00831445">
        <w:rPr>
          <w:rFonts w:ascii="Times New Roman" w:hAnsi="Times New Roman" w:cs="Times New Roman"/>
          <w:b/>
          <w:bCs/>
          <w:color w:val="auto"/>
          <w:sz w:val="20"/>
          <w:szCs w:val="20"/>
        </w:rPr>
        <w:t>’</w:t>
      </w:r>
      <w:r w:rsidR="00DB180C" w:rsidRPr="00831445">
        <w:rPr>
          <w:rFonts w:ascii="Times New Roman" w:hAnsi="Times New Roman" w:cs="Times New Roman"/>
          <w:b/>
          <w:bCs/>
          <w:color w:val="auto"/>
          <w:sz w:val="20"/>
          <w:szCs w:val="20"/>
        </w:rPr>
        <w:t>nden</w:t>
      </w:r>
      <w:proofErr w:type="spellEnd"/>
      <w:r w:rsidR="00DB180C" w:rsidRPr="00831445">
        <w:rPr>
          <w:rFonts w:ascii="Times New Roman" w:hAnsi="Times New Roman" w:cs="Times New Roman"/>
          <w:b/>
          <w:bCs/>
          <w:color w:val="auto"/>
          <w:sz w:val="20"/>
          <w:szCs w:val="20"/>
        </w:rPr>
        <w:t xml:space="preserve"> Yararlanma Şartları</w:t>
      </w:r>
    </w:p>
    <w:p w14:paraId="43C20824" w14:textId="77777777" w:rsidR="00F4639F" w:rsidRPr="00831445" w:rsidRDefault="00B81AE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572C30"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7</w:t>
      </w:r>
      <w:r w:rsidR="00E65F0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E65F03"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 xml:space="preserve">Öğrenim </w:t>
      </w:r>
      <w:proofErr w:type="spellStart"/>
      <w:r w:rsidR="0018292C" w:rsidRPr="00831445">
        <w:rPr>
          <w:rFonts w:ascii="Times New Roman" w:hAnsi="Times New Roman" w:cs="Times New Roman"/>
          <w:color w:val="auto"/>
          <w:sz w:val="20"/>
          <w:szCs w:val="20"/>
        </w:rPr>
        <w:t>Hareketliliği</w:t>
      </w:r>
      <w:r w:rsidR="00970166" w:rsidRPr="00831445">
        <w:rPr>
          <w:rFonts w:ascii="Times New Roman" w:hAnsi="Times New Roman" w:cs="Times New Roman"/>
          <w:color w:val="auto"/>
          <w:sz w:val="20"/>
          <w:szCs w:val="20"/>
        </w:rPr>
        <w:t>’</w:t>
      </w:r>
      <w:r w:rsidR="00E65F03" w:rsidRPr="00831445">
        <w:rPr>
          <w:rFonts w:ascii="Times New Roman" w:hAnsi="Times New Roman" w:cs="Times New Roman"/>
          <w:color w:val="auto"/>
          <w:sz w:val="20"/>
          <w:szCs w:val="20"/>
        </w:rPr>
        <w:t>ne</w:t>
      </w:r>
      <w:proofErr w:type="spellEnd"/>
      <w:r w:rsidR="00E65F03" w:rsidRPr="00831445">
        <w:rPr>
          <w:rFonts w:ascii="Times New Roman" w:hAnsi="Times New Roman" w:cs="Times New Roman"/>
          <w:color w:val="auto"/>
          <w:sz w:val="20"/>
          <w:szCs w:val="20"/>
        </w:rPr>
        <w:t xml:space="preserve"> </w:t>
      </w:r>
      <w:r w:rsidR="00774C41" w:rsidRPr="00831445">
        <w:rPr>
          <w:rFonts w:ascii="Times New Roman" w:hAnsi="Times New Roman" w:cs="Times New Roman"/>
          <w:color w:val="auto"/>
          <w:sz w:val="20"/>
          <w:szCs w:val="20"/>
        </w:rPr>
        <w:t xml:space="preserve">katılmak için başvuracak öğrencilerin </w:t>
      </w:r>
      <w:r w:rsidR="003C1A43" w:rsidRPr="00831445">
        <w:rPr>
          <w:rFonts w:ascii="Times New Roman" w:hAnsi="Times New Roman" w:cs="Times New Roman"/>
          <w:color w:val="auto"/>
          <w:sz w:val="20"/>
          <w:szCs w:val="20"/>
        </w:rPr>
        <w:t>sağlamaları g</w:t>
      </w:r>
      <w:r w:rsidR="005D38CC" w:rsidRPr="00831445">
        <w:rPr>
          <w:rFonts w:ascii="Times New Roman" w:hAnsi="Times New Roman" w:cs="Times New Roman"/>
          <w:color w:val="auto"/>
          <w:sz w:val="20"/>
          <w:szCs w:val="20"/>
        </w:rPr>
        <w:t>ereken asgari şartlar şu şekildedir:</w:t>
      </w:r>
    </w:p>
    <w:p w14:paraId="05BF1E14" w14:textId="77777777" w:rsidR="00F4639F" w:rsidRPr="00831445" w:rsidRDefault="00D72EA5" w:rsidP="00D72EA5">
      <w:pPr>
        <w:pStyle w:val="Gvdemetni0"/>
        <w:ind w:firstLine="709"/>
        <w:jc w:val="both"/>
        <w:rPr>
          <w:rFonts w:ascii="Times New Roman" w:hAnsi="Times New Roman" w:cs="Times New Roman"/>
          <w:bCs/>
          <w:color w:val="auto"/>
          <w:sz w:val="20"/>
          <w:szCs w:val="20"/>
        </w:rPr>
      </w:pPr>
      <w:bookmarkStart w:id="7" w:name="bookmark22"/>
      <w:bookmarkEnd w:id="7"/>
      <w:r w:rsidRPr="00831445">
        <w:rPr>
          <w:rFonts w:ascii="Times New Roman" w:hAnsi="Times New Roman" w:cs="Times New Roman"/>
          <w:bCs/>
          <w:color w:val="auto"/>
          <w:sz w:val="20"/>
          <w:szCs w:val="20"/>
        </w:rPr>
        <w:t xml:space="preserve">a) </w:t>
      </w:r>
      <w:r w:rsidR="00FF5E46" w:rsidRPr="00831445">
        <w:rPr>
          <w:rFonts w:ascii="Times New Roman" w:hAnsi="Times New Roman" w:cs="Times New Roman"/>
          <w:bCs/>
          <w:color w:val="auto"/>
          <w:sz w:val="20"/>
          <w:szCs w:val="20"/>
        </w:rPr>
        <w:t>Üniversite</w:t>
      </w:r>
      <w:r w:rsidR="00EE3C57" w:rsidRPr="00831445">
        <w:rPr>
          <w:rFonts w:ascii="Times New Roman" w:hAnsi="Times New Roman" w:cs="Times New Roman"/>
          <w:bCs/>
          <w:color w:val="auto"/>
          <w:sz w:val="20"/>
          <w:szCs w:val="20"/>
        </w:rPr>
        <w:t>’</w:t>
      </w:r>
      <w:r w:rsidR="00DF5A6C" w:rsidRPr="00831445">
        <w:rPr>
          <w:rFonts w:ascii="Times New Roman" w:hAnsi="Times New Roman" w:cs="Times New Roman"/>
          <w:bCs/>
          <w:color w:val="auto"/>
          <w:sz w:val="20"/>
          <w:szCs w:val="20"/>
        </w:rPr>
        <w:t xml:space="preserve">de </w:t>
      </w:r>
      <w:r w:rsidR="00971E11" w:rsidRPr="00831445">
        <w:rPr>
          <w:rFonts w:ascii="Times New Roman" w:hAnsi="Times New Roman" w:cs="Times New Roman"/>
          <w:bCs/>
          <w:color w:val="auto"/>
          <w:sz w:val="20"/>
          <w:szCs w:val="20"/>
        </w:rPr>
        <w:t>herhangi bir ön lisa</w:t>
      </w:r>
      <w:r w:rsidR="00EF0575" w:rsidRPr="00831445">
        <w:rPr>
          <w:rFonts w:ascii="Times New Roman" w:hAnsi="Times New Roman" w:cs="Times New Roman"/>
          <w:bCs/>
          <w:color w:val="auto"/>
          <w:sz w:val="20"/>
          <w:szCs w:val="20"/>
        </w:rPr>
        <w:t>ns, lisans ya da lisansüstü programa</w:t>
      </w:r>
      <w:r w:rsidR="00971E11" w:rsidRPr="00831445">
        <w:rPr>
          <w:rFonts w:ascii="Times New Roman" w:hAnsi="Times New Roman" w:cs="Times New Roman"/>
          <w:bCs/>
          <w:color w:val="auto"/>
          <w:sz w:val="20"/>
          <w:szCs w:val="20"/>
        </w:rPr>
        <w:t xml:space="preserve"> kayıtlı, tam zamanlı öğrenci </w:t>
      </w:r>
      <w:r w:rsidR="003C1A43" w:rsidRPr="00831445">
        <w:rPr>
          <w:rFonts w:ascii="Times New Roman" w:hAnsi="Times New Roman" w:cs="Times New Roman"/>
          <w:bCs/>
          <w:color w:val="auto"/>
          <w:sz w:val="20"/>
          <w:szCs w:val="20"/>
        </w:rPr>
        <w:t>olmak,</w:t>
      </w:r>
    </w:p>
    <w:p w14:paraId="0FF1A64F" w14:textId="77777777" w:rsidR="00090D75" w:rsidRPr="00831445" w:rsidRDefault="00D72EA5" w:rsidP="00D72EA5">
      <w:pPr>
        <w:pStyle w:val="Gvdemetni0"/>
        <w:ind w:firstLine="709"/>
        <w:jc w:val="both"/>
        <w:rPr>
          <w:rFonts w:ascii="Times New Roman" w:hAnsi="Times New Roman" w:cs="Times New Roman"/>
          <w:bCs/>
          <w:color w:val="auto"/>
          <w:sz w:val="20"/>
          <w:szCs w:val="20"/>
        </w:rPr>
      </w:pPr>
      <w:bookmarkStart w:id="8" w:name="bookmark23"/>
      <w:bookmarkEnd w:id="8"/>
      <w:r w:rsidRPr="00831445">
        <w:rPr>
          <w:rFonts w:ascii="Times New Roman" w:hAnsi="Times New Roman" w:cs="Times New Roman"/>
          <w:bCs/>
          <w:color w:val="auto"/>
          <w:sz w:val="20"/>
          <w:szCs w:val="20"/>
        </w:rPr>
        <w:t xml:space="preserve">b) </w:t>
      </w:r>
      <w:r w:rsidR="00DF5A6C" w:rsidRPr="00831445">
        <w:rPr>
          <w:rFonts w:ascii="Times New Roman" w:hAnsi="Times New Roman" w:cs="Times New Roman"/>
          <w:bCs/>
          <w:color w:val="auto"/>
          <w:sz w:val="20"/>
          <w:szCs w:val="20"/>
        </w:rPr>
        <w:t>Ön lisans ve l</w:t>
      </w:r>
      <w:r w:rsidR="003C1A43" w:rsidRPr="00831445">
        <w:rPr>
          <w:rFonts w:ascii="Times New Roman" w:hAnsi="Times New Roman" w:cs="Times New Roman"/>
          <w:bCs/>
          <w:color w:val="auto"/>
          <w:sz w:val="20"/>
          <w:szCs w:val="20"/>
        </w:rPr>
        <w:t>isans öğrencileri için en az 2.20/4.00</w:t>
      </w:r>
      <w:r w:rsidR="00713AF5" w:rsidRPr="00831445">
        <w:rPr>
          <w:rFonts w:ascii="Times New Roman" w:hAnsi="Times New Roman" w:cs="Times New Roman"/>
          <w:bCs/>
          <w:color w:val="auto"/>
          <w:sz w:val="20"/>
          <w:szCs w:val="20"/>
        </w:rPr>
        <w:t xml:space="preserve"> – 60/100</w:t>
      </w:r>
      <w:r w:rsidR="003C1A43" w:rsidRPr="00831445">
        <w:rPr>
          <w:rFonts w:ascii="Times New Roman" w:hAnsi="Times New Roman" w:cs="Times New Roman"/>
          <w:bCs/>
          <w:color w:val="auto"/>
          <w:sz w:val="20"/>
          <w:szCs w:val="20"/>
        </w:rPr>
        <w:t>, lisansüstü öğrencileri için en az 2.50/4.00</w:t>
      </w:r>
      <w:r w:rsidR="00713AF5" w:rsidRPr="00831445">
        <w:rPr>
          <w:rFonts w:ascii="Times New Roman" w:hAnsi="Times New Roman" w:cs="Times New Roman"/>
          <w:bCs/>
          <w:color w:val="auto"/>
          <w:sz w:val="20"/>
          <w:szCs w:val="20"/>
        </w:rPr>
        <w:t xml:space="preserve"> – 70/100</w:t>
      </w:r>
      <w:r w:rsidR="003C1A43" w:rsidRPr="00831445">
        <w:rPr>
          <w:rFonts w:ascii="Times New Roman" w:hAnsi="Times New Roman" w:cs="Times New Roman"/>
          <w:bCs/>
          <w:color w:val="auto"/>
          <w:sz w:val="20"/>
          <w:szCs w:val="20"/>
        </w:rPr>
        <w:t xml:space="preserve"> ağırlıklı genel not ortalamasına sahip olmak,</w:t>
      </w:r>
    </w:p>
    <w:p w14:paraId="4485CB4A" w14:textId="77777777" w:rsidR="00655F6D"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c) </w:t>
      </w:r>
      <w:proofErr w:type="spellStart"/>
      <w:r w:rsidR="0018292C" w:rsidRPr="00831445">
        <w:rPr>
          <w:rFonts w:ascii="Times New Roman" w:hAnsi="Times New Roman" w:cs="Times New Roman"/>
          <w:color w:val="auto"/>
          <w:sz w:val="20"/>
          <w:szCs w:val="20"/>
        </w:rPr>
        <w:t>Erasmus</w:t>
      </w:r>
      <w:proofErr w:type="spellEnd"/>
      <w:r w:rsidR="0018292C" w:rsidRPr="00831445">
        <w:rPr>
          <w:rFonts w:ascii="Times New Roman" w:hAnsi="Times New Roman" w:cs="Times New Roman"/>
          <w:color w:val="auto"/>
          <w:sz w:val="20"/>
          <w:szCs w:val="20"/>
        </w:rPr>
        <w:t xml:space="preserve">+ Değişim Programı </w:t>
      </w:r>
      <w:r w:rsidR="0018292C" w:rsidRPr="00831445">
        <w:rPr>
          <w:rFonts w:ascii="Times New Roman" w:hAnsi="Times New Roman" w:cs="Times New Roman"/>
          <w:bCs/>
          <w:color w:val="auto"/>
          <w:sz w:val="20"/>
          <w:szCs w:val="20"/>
        </w:rPr>
        <w:t>Öğrenim Hareketliliği</w:t>
      </w:r>
      <w:r w:rsidR="00EF0575" w:rsidRPr="00831445">
        <w:rPr>
          <w:rFonts w:ascii="Times New Roman" w:hAnsi="Times New Roman" w:cs="Times New Roman"/>
          <w:bCs/>
          <w:color w:val="auto"/>
          <w:sz w:val="20"/>
          <w:szCs w:val="20"/>
        </w:rPr>
        <w:t xml:space="preserve"> için yeterli sayıda </w:t>
      </w:r>
      <w:r w:rsidR="00090D75" w:rsidRPr="00831445">
        <w:rPr>
          <w:rFonts w:ascii="Times New Roman" w:hAnsi="Times New Roman" w:cs="Times New Roman"/>
          <w:bCs/>
          <w:color w:val="auto"/>
          <w:sz w:val="20"/>
          <w:szCs w:val="20"/>
        </w:rPr>
        <w:t>AKTS kredi yüküne sahip olmak,</w:t>
      </w:r>
    </w:p>
    <w:p w14:paraId="5BD49E43" w14:textId="77777777" w:rsidR="00A627A9"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ç) </w:t>
      </w:r>
      <w:r w:rsidR="00A627A9" w:rsidRPr="00831445">
        <w:rPr>
          <w:rFonts w:ascii="Times New Roman" w:hAnsi="Times New Roman" w:cs="Times New Roman"/>
          <w:bCs/>
          <w:color w:val="auto"/>
          <w:sz w:val="20"/>
          <w:szCs w:val="20"/>
        </w:rPr>
        <w:t xml:space="preserve">Mevcut öğrenim kademesi içerisinde </w:t>
      </w:r>
      <w:proofErr w:type="spellStart"/>
      <w:r w:rsidR="000C596C" w:rsidRPr="00831445">
        <w:rPr>
          <w:rFonts w:ascii="Times New Roman" w:hAnsi="Times New Roman" w:cs="Times New Roman"/>
          <w:bCs/>
          <w:color w:val="auto"/>
          <w:sz w:val="20"/>
          <w:szCs w:val="20"/>
        </w:rPr>
        <w:t>Erasmus</w:t>
      </w:r>
      <w:proofErr w:type="spellEnd"/>
      <w:r w:rsidR="00A627A9" w:rsidRPr="00831445">
        <w:rPr>
          <w:rFonts w:ascii="Times New Roman" w:hAnsi="Times New Roman" w:cs="Times New Roman"/>
          <w:bCs/>
          <w:color w:val="auto"/>
          <w:sz w:val="20"/>
          <w:szCs w:val="20"/>
        </w:rPr>
        <w:t>+ ve Hayat</w:t>
      </w:r>
      <w:r w:rsidR="00916E6E" w:rsidRPr="00831445">
        <w:rPr>
          <w:rFonts w:ascii="Times New Roman" w:hAnsi="Times New Roman" w:cs="Times New Roman"/>
          <w:bCs/>
          <w:color w:val="auto"/>
          <w:sz w:val="20"/>
          <w:szCs w:val="20"/>
        </w:rPr>
        <w:t xml:space="preserve"> B</w:t>
      </w:r>
      <w:r w:rsidR="00A627A9" w:rsidRPr="00831445">
        <w:rPr>
          <w:rFonts w:ascii="Times New Roman" w:hAnsi="Times New Roman" w:cs="Times New Roman"/>
          <w:bCs/>
          <w:color w:val="auto"/>
          <w:sz w:val="20"/>
          <w:szCs w:val="20"/>
        </w:rPr>
        <w:t xml:space="preserve">oyu </w:t>
      </w:r>
      <w:r w:rsidR="00CA0A7E" w:rsidRPr="00831445">
        <w:rPr>
          <w:rFonts w:ascii="Times New Roman" w:hAnsi="Times New Roman" w:cs="Times New Roman"/>
          <w:bCs/>
          <w:color w:val="auto"/>
          <w:sz w:val="20"/>
          <w:szCs w:val="20"/>
        </w:rPr>
        <w:t xml:space="preserve">Öğrenme </w:t>
      </w:r>
      <w:r w:rsidR="00A627A9" w:rsidRPr="00831445">
        <w:rPr>
          <w:rFonts w:ascii="Times New Roman" w:hAnsi="Times New Roman" w:cs="Times New Roman"/>
          <w:bCs/>
          <w:color w:val="auto"/>
          <w:sz w:val="20"/>
          <w:szCs w:val="20"/>
        </w:rPr>
        <w:t xml:space="preserve">döneminde yükseköğretim hareketliliği faaliyetlerinden yararlanmışsa, yeni faaliyetle beraber toplam sürenin 12 ayı </w:t>
      </w:r>
      <w:r w:rsidR="00A653BF" w:rsidRPr="00831445">
        <w:rPr>
          <w:rFonts w:ascii="Times New Roman" w:hAnsi="Times New Roman" w:cs="Times New Roman"/>
          <w:bCs/>
          <w:color w:val="auto"/>
          <w:sz w:val="20"/>
          <w:szCs w:val="20"/>
        </w:rPr>
        <w:t>geçmediğini göstermek</w:t>
      </w:r>
      <w:r w:rsidR="00A627A9" w:rsidRPr="00831445">
        <w:rPr>
          <w:rFonts w:ascii="Times New Roman" w:hAnsi="Times New Roman" w:cs="Times New Roman"/>
          <w:bCs/>
          <w:color w:val="auto"/>
          <w:sz w:val="20"/>
          <w:szCs w:val="20"/>
        </w:rPr>
        <w:t>.</w:t>
      </w:r>
    </w:p>
    <w:p w14:paraId="06C85C04" w14:textId="77777777" w:rsidR="00F4639F" w:rsidRPr="00831445" w:rsidRDefault="003C1A43" w:rsidP="00B474B9">
      <w:pPr>
        <w:pStyle w:val="Balk20"/>
        <w:keepNext/>
        <w:keepLines/>
        <w:ind w:firstLine="709"/>
        <w:jc w:val="both"/>
        <w:outlineLvl w:val="9"/>
        <w:rPr>
          <w:rFonts w:ascii="Times New Roman" w:hAnsi="Times New Roman" w:cs="Times New Roman"/>
          <w:color w:val="auto"/>
          <w:sz w:val="20"/>
          <w:szCs w:val="20"/>
        </w:rPr>
      </w:pPr>
      <w:bookmarkStart w:id="9" w:name="bookmark24"/>
      <w:bookmarkStart w:id="10" w:name="bookmark34"/>
      <w:bookmarkStart w:id="11" w:name="bookmark35"/>
      <w:bookmarkStart w:id="12" w:name="bookmark36"/>
      <w:bookmarkStart w:id="13" w:name="bookmark37"/>
      <w:bookmarkEnd w:id="9"/>
      <w:bookmarkEnd w:id="10"/>
      <w:r w:rsidRPr="00831445">
        <w:rPr>
          <w:rFonts w:ascii="Times New Roman" w:hAnsi="Times New Roman" w:cs="Times New Roman"/>
          <w:color w:val="auto"/>
          <w:sz w:val="20"/>
          <w:szCs w:val="20"/>
        </w:rPr>
        <w:t>Başvuru</w:t>
      </w:r>
      <w:r w:rsidR="000B0A6C" w:rsidRPr="00831445">
        <w:rPr>
          <w:rFonts w:ascii="Times New Roman" w:hAnsi="Times New Roman" w:cs="Times New Roman"/>
          <w:color w:val="auto"/>
          <w:sz w:val="20"/>
          <w:szCs w:val="20"/>
        </w:rPr>
        <w:t xml:space="preserve"> İşlemleri</w:t>
      </w:r>
      <w:bookmarkEnd w:id="11"/>
      <w:bookmarkEnd w:id="12"/>
      <w:bookmarkEnd w:id="13"/>
    </w:p>
    <w:p w14:paraId="4F7EB99A" w14:textId="1FD28D74" w:rsidR="00F4639F" w:rsidRPr="00831445" w:rsidRDefault="00B81AE4" w:rsidP="00B474B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572C30"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8</w:t>
      </w:r>
      <w:r w:rsidR="00572C30" w:rsidRPr="00831445">
        <w:rPr>
          <w:rFonts w:ascii="Times New Roman" w:hAnsi="Times New Roman" w:cs="Times New Roman"/>
          <w:b/>
          <w:bCs/>
          <w:color w:val="auto"/>
          <w:sz w:val="20"/>
          <w:szCs w:val="20"/>
        </w:rPr>
        <w:t xml:space="preserve"> –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3C1A43" w:rsidRPr="00831445">
        <w:rPr>
          <w:rFonts w:ascii="Times New Roman" w:hAnsi="Times New Roman" w:cs="Times New Roman"/>
          <w:bCs/>
          <w:color w:val="auto"/>
          <w:sz w:val="20"/>
          <w:szCs w:val="20"/>
        </w:rPr>
        <w:t>(1)</w:t>
      </w:r>
      <w:r w:rsidR="003C1A43"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Başvurularla ilgili bilgi</w:t>
      </w:r>
      <w:r w:rsidR="006223F6"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 </w:t>
      </w:r>
      <w:proofErr w:type="spellStart"/>
      <w:r w:rsidR="003C1A43" w:rsidRPr="00831445">
        <w:rPr>
          <w:rFonts w:ascii="Times New Roman" w:hAnsi="Times New Roman" w:cs="Times New Roman"/>
          <w:color w:val="auto"/>
          <w:sz w:val="20"/>
          <w:szCs w:val="20"/>
        </w:rPr>
        <w:t>E</w:t>
      </w:r>
      <w:r w:rsidR="006223F6" w:rsidRPr="00831445">
        <w:rPr>
          <w:rFonts w:ascii="Times New Roman" w:hAnsi="Times New Roman" w:cs="Times New Roman"/>
          <w:color w:val="auto"/>
          <w:sz w:val="20"/>
          <w:szCs w:val="20"/>
        </w:rPr>
        <w:t>KK</w:t>
      </w:r>
      <w:r w:rsidR="00970166" w:rsidRPr="00831445">
        <w:rPr>
          <w:rFonts w:ascii="Times New Roman" w:hAnsi="Times New Roman" w:cs="Times New Roman"/>
          <w:color w:val="auto"/>
          <w:sz w:val="20"/>
          <w:szCs w:val="20"/>
        </w:rPr>
        <w:t>’</w:t>
      </w:r>
      <w:r w:rsidR="006223F6" w:rsidRPr="00831445">
        <w:rPr>
          <w:rFonts w:ascii="Times New Roman" w:hAnsi="Times New Roman" w:cs="Times New Roman"/>
          <w:color w:val="auto"/>
          <w:sz w:val="20"/>
          <w:szCs w:val="20"/>
        </w:rPr>
        <w:t>n</w:t>
      </w:r>
      <w:r w:rsidR="00EE3C57" w:rsidRPr="00831445">
        <w:rPr>
          <w:rFonts w:ascii="Times New Roman" w:hAnsi="Times New Roman" w:cs="Times New Roman"/>
          <w:color w:val="auto"/>
          <w:sz w:val="20"/>
          <w:szCs w:val="20"/>
        </w:rPr>
        <w:t>in</w:t>
      </w:r>
      <w:proofErr w:type="spellEnd"/>
      <w:r w:rsidR="004D074F" w:rsidRPr="00831445">
        <w:rPr>
          <w:rFonts w:ascii="Times New Roman" w:hAnsi="Times New Roman" w:cs="Times New Roman"/>
          <w:color w:val="auto"/>
          <w:sz w:val="20"/>
          <w:szCs w:val="20"/>
        </w:rPr>
        <w:t>, Uluslararası İlişkiler Koordinatörlüğü’nün</w:t>
      </w:r>
      <w:r w:rsidR="00884488" w:rsidRPr="00831445">
        <w:rPr>
          <w:rFonts w:ascii="Times New Roman" w:hAnsi="Times New Roman" w:cs="Times New Roman"/>
          <w:color w:val="auto"/>
          <w:sz w:val="20"/>
          <w:szCs w:val="20"/>
        </w:rPr>
        <w:t xml:space="preserve"> </w:t>
      </w:r>
      <w:r w:rsidR="004D074F" w:rsidRPr="00831445">
        <w:rPr>
          <w:rFonts w:ascii="Times New Roman" w:hAnsi="Times New Roman" w:cs="Times New Roman"/>
          <w:color w:val="auto"/>
          <w:sz w:val="20"/>
          <w:szCs w:val="20"/>
        </w:rPr>
        <w:t xml:space="preserve">ve </w:t>
      </w:r>
      <w:r w:rsidR="00EE3C57" w:rsidRPr="00831445">
        <w:rPr>
          <w:rFonts w:ascii="Times New Roman" w:hAnsi="Times New Roman" w:cs="Times New Roman"/>
          <w:color w:val="auto"/>
          <w:sz w:val="20"/>
          <w:szCs w:val="20"/>
        </w:rPr>
        <w:t>Ü</w:t>
      </w:r>
      <w:r w:rsidR="003C1A43" w:rsidRPr="00831445">
        <w:rPr>
          <w:rFonts w:ascii="Times New Roman" w:hAnsi="Times New Roman" w:cs="Times New Roman"/>
          <w:color w:val="auto"/>
          <w:sz w:val="20"/>
          <w:szCs w:val="20"/>
        </w:rPr>
        <w:t>niversite</w:t>
      </w:r>
      <w:r w:rsidR="00EE3C57"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nin internet sayfalarında ve öğrenci duyuru panolarında duyurulur.</w:t>
      </w:r>
      <w:bookmarkStart w:id="14" w:name="bookmark38"/>
      <w:bookmarkStart w:id="15" w:name="bookmark39"/>
      <w:bookmarkEnd w:id="14"/>
      <w:bookmarkEnd w:id="15"/>
    </w:p>
    <w:p w14:paraId="4BA332F8" w14:textId="77777777" w:rsidR="00F4639F" w:rsidRPr="00831445" w:rsidRDefault="00B474B9" w:rsidP="00D72EA5">
      <w:pPr>
        <w:pStyle w:val="Gvdemetni0"/>
        <w:ind w:firstLine="709"/>
        <w:jc w:val="both"/>
        <w:rPr>
          <w:rFonts w:ascii="Times New Roman" w:hAnsi="Times New Roman" w:cs="Times New Roman"/>
          <w:bCs/>
          <w:color w:val="auto"/>
          <w:sz w:val="20"/>
          <w:szCs w:val="20"/>
        </w:rPr>
      </w:pPr>
      <w:bookmarkStart w:id="16" w:name="bookmark40"/>
      <w:bookmarkEnd w:id="16"/>
      <w:r w:rsidRPr="00831445">
        <w:rPr>
          <w:rFonts w:ascii="Times New Roman" w:hAnsi="Times New Roman" w:cs="Times New Roman"/>
          <w:bCs/>
          <w:color w:val="auto"/>
          <w:sz w:val="20"/>
          <w:szCs w:val="20"/>
        </w:rPr>
        <w:t xml:space="preserve">(2) </w:t>
      </w:r>
      <w:r w:rsidR="003C1A43" w:rsidRPr="00831445">
        <w:rPr>
          <w:rFonts w:ascii="Times New Roman" w:hAnsi="Times New Roman" w:cs="Times New Roman"/>
          <w:bCs/>
          <w:color w:val="auto"/>
          <w:sz w:val="20"/>
          <w:szCs w:val="20"/>
        </w:rPr>
        <w:t xml:space="preserve">Başvuru için gerekli belgeler ilan edilen başvuru süresi içerisinde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xml:space="preserve">+ </w:t>
      </w:r>
      <w:proofErr w:type="spellStart"/>
      <w:r w:rsidR="002502D2" w:rsidRPr="00831445">
        <w:rPr>
          <w:rFonts w:ascii="Times New Roman" w:hAnsi="Times New Roman" w:cs="Times New Roman"/>
          <w:bCs/>
          <w:color w:val="auto"/>
          <w:sz w:val="20"/>
          <w:szCs w:val="20"/>
        </w:rPr>
        <w:t>Koordinatörü</w:t>
      </w:r>
      <w:r w:rsidR="00970166" w:rsidRPr="00831445">
        <w:rPr>
          <w:rFonts w:ascii="Times New Roman" w:hAnsi="Times New Roman" w:cs="Times New Roman"/>
          <w:bCs/>
          <w:color w:val="auto"/>
          <w:sz w:val="20"/>
          <w:szCs w:val="20"/>
        </w:rPr>
        <w:t>’</w:t>
      </w:r>
      <w:r w:rsidR="006223F6" w:rsidRPr="00831445">
        <w:rPr>
          <w:rFonts w:ascii="Times New Roman" w:hAnsi="Times New Roman" w:cs="Times New Roman"/>
          <w:bCs/>
          <w:color w:val="auto"/>
          <w:sz w:val="20"/>
          <w:szCs w:val="20"/>
        </w:rPr>
        <w:t>ne</w:t>
      </w:r>
      <w:proofErr w:type="spellEnd"/>
      <w:r w:rsidR="006223F6"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teslim edilir.</w:t>
      </w:r>
      <w:r w:rsidR="00EA6B4A" w:rsidRPr="00831445">
        <w:rPr>
          <w:rFonts w:ascii="Times New Roman" w:hAnsi="Times New Roman" w:cs="Times New Roman"/>
          <w:bCs/>
          <w:color w:val="auto"/>
          <w:sz w:val="20"/>
          <w:szCs w:val="20"/>
        </w:rPr>
        <w:t xml:space="preserve"> </w:t>
      </w:r>
    </w:p>
    <w:p w14:paraId="4EE72EC2" w14:textId="77777777" w:rsidR="00FA10B6" w:rsidRPr="00831445" w:rsidRDefault="00B474B9"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(3) </w:t>
      </w:r>
      <w:r w:rsidR="005D38CC" w:rsidRPr="00831445">
        <w:rPr>
          <w:rFonts w:ascii="Times New Roman" w:hAnsi="Times New Roman" w:cs="Times New Roman"/>
          <w:bCs/>
          <w:color w:val="auto"/>
          <w:sz w:val="20"/>
          <w:szCs w:val="20"/>
        </w:rPr>
        <w:t>Çift a</w:t>
      </w:r>
      <w:r w:rsidR="00FA10B6" w:rsidRPr="00831445">
        <w:rPr>
          <w:rFonts w:ascii="Times New Roman" w:hAnsi="Times New Roman" w:cs="Times New Roman"/>
          <w:bCs/>
          <w:color w:val="auto"/>
          <w:sz w:val="20"/>
          <w:szCs w:val="20"/>
        </w:rPr>
        <w:t>na</w:t>
      </w:r>
      <w:r w:rsidR="005D38CC" w:rsidRPr="00831445">
        <w:rPr>
          <w:rFonts w:ascii="Times New Roman" w:hAnsi="Times New Roman" w:cs="Times New Roman"/>
          <w:bCs/>
          <w:color w:val="auto"/>
          <w:sz w:val="20"/>
          <w:szCs w:val="20"/>
        </w:rPr>
        <w:t xml:space="preserve"> d</w:t>
      </w:r>
      <w:r w:rsidR="00AD7A54" w:rsidRPr="00831445">
        <w:rPr>
          <w:rFonts w:ascii="Times New Roman" w:hAnsi="Times New Roman" w:cs="Times New Roman"/>
          <w:bCs/>
          <w:color w:val="auto"/>
          <w:sz w:val="20"/>
          <w:szCs w:val="20"/>
        </w:rPr>
        <w:t>al programında</w:t>
      </w:r>
      <w:r w:rsidR="00FA10B6" w:rsidRPr="00831445">
        <w:rPr>
          <w:rFonts w:ascii="Times New Roman" w:hAnsi="Times New Roman" w:cs="Times New Roman"/>
          <w:bCs/>
          <w:color w:val="auto"/>
          <w:sz w:val="20"/>
          <w:szCs w:val="20"/>
        </w:rPr>
        <w:t xml:space="preserve"> öğrenim gören öğrenciler aynı başvuru döneminde sadece bir ana</w:t>
      </w:r>
      <w:r w:rsidR="005D38CC" w:rsidRPr="00831445">
        <w:rPr>
          <w:rFonts w:ascii="Times New Roman" w:hAnsi="Times New Roman" w:cs="Times New Roman"/>
          <w:bCs/>
          <w:color w:val="auto"/>
          <w:sz w:val="20"/>
          <w:szCs w:val="20"/>
        </w:rPr>
        <w:t xml:space="preserve"> </w:t>
      </w:r>
      <w:r w:rsidR="00FA10B6" w:rsidRPr="00831445">
        <w:rPr>
          <w:rFonts w:ascii="Times New Roman" w:hAnsi="Times New Roman" w:cs="Times New Roman"/>
          <w:bCs/>
          <w:color w:val="auto"/>
          <w:sz w:val="20"/>
          <w:szCs w:val="20"/>
        </w:rPr>
        <w:t xml:space="preserve">daldan </w:t>
      </w:r>
      <w:r w:rsidR="005D38CC" w:rsidRPr="00831445">
        <w:rPr>
          <w:rFonts w:ascii="Times New Roman" w:hAnsi="Times New Roman" w:cs="Times New Roman"/>
          <w:bCs/>
          <w:color w:val="auto"/>
          <w:sz w:val="20"/>
          <w:szCs w:val="20"/>
        </w:rPr>
        <w:lastRenderedPageBreak/>
        <w:t xml:space="preserve">öğrenim </w:t>
      </w:r>
      <w:r w:rsidR="00FA10B6" w:rsidRPr="00831445">
        <w:rPr>
          <w:rFonts w:ascii="Times New Roman" w:hAnsi="Times New Roman" w:cs="Times New Roman"/>
          <w:bCs/>
          <w:color w:val="auto"/>
          <w:sz w:val="20"/>
          <w:szCs w:val="20"/>
        </w:rPr>
        <w:t>hareketliliğe başvurabilirler.</w:t>
      </w:r>
    </w:p>
    <w:p w14:paraId="15F99A14" w14:textId="77777777" w:rsidR="007A1491" w:rsidRPr="00831445" w:rsidRDefault="00B474B9"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(4) </w:t>
      </w:r>
      <w:r w:rsidR="007A1491" w:rsidRPr="00831445">
        <w:rPr>
          <w:rFonts w:ascii="Times New Roman" w:hAnsi="Times New Roman" w:cs="Times New Roman"/>
          <w:bCs/>
          <w:color w:val="auto"/>
          <w:sz w:val="20"/>
          <w:szCs w:val="20"/>
        </w:rPr>
        <w:t>Kayıt donduran öğrenciler</w:t>
      </w:r>
      <w:r w:rsidR="0018292C" w:rsidRPr="00831445">
        <w:rPr>
          <w:rFonts w:ascii="Times New Roman" w:hAnsi="Times New Roman" w:cs="Times New Roman"/>
          <w:bCs/>
          <w:color w:val="auto"/>
          <w:sz w:val="20"/>
          <w:szCs w:val="20"/>
        </w:rPr>
        <w:t xml:space="preserve"> </w:t>
      </w:r>
      <w:proofErr w:type="spellStart"/>
      <w:r w:rsidR="0018292C" w:rsidRPr="00831445">
        <w:rPr>
          <w:rFonts w:ascii="Times New Roman" w:hAnsi="Times New Roman" w:cs="Times New Roman"/>
          <w:color w:val="auto"/>
          <w:sz w:val="20"/>
          <w:szCs w:val="20"/>
        </w:rPr>
        <w:t>Erasmus</w:t>
      </w:r>
      <w:proofErr w:type="spellEnd"/>
      <w:r w:rsidR="0018292C" w:rsidRPr="00831445">
        <w:rPr>
          <w:rFonts w:ascii="Times New Roman" w:hAnsi="Times New Roman" w:cs="Times New Roman"/>
          <w:color w:val="auto"/>
          <w:sz w:val="20"/>
          <w:szCs w:val="20"/>
        </w:rPr>
        <w:t>+ Değişim Programı</w:t>
      </w:r>
      <w:r w:rsidR="007A1491"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 xml:space="preserve">Öğrenim </w:t>
      </w:r>
      <w:proofErr w:type="spellStart"/>
      <w:r w:rsidR="0018292C" w:rsidRPr="00831445">
        <w:rPr>
          <w:rFonts w:ascii="Times New Roman" w:hAnsi="Times New Roman" w:cs="Times New Roman"/>
          <w:bCs/>
          <w:color w:val="auto"/>
          <w:sz w:val="20"/>
          <w:szCs w:val="20"/>
        </w:rPr>
        <w:t>Hareketliliği</w:t>
      </w:r>
      <w:r w:rsidR="00970166" w:rsidRPr="00831445">
        <w:rPr>
          <w:rFonts w:ascii="Times New Roman" w:hAnsi="Times New Roman" w:cs="Times New Roman"/>
          <w:bCs/>
          <w:color w:val="auto"/>
          <w:sz w:val="20"/>
          <w:szCs w:val="20"/>
        </w:rPr>
        <w:t>’</w:t>
      </w:r>
      <w:r w:rsidR="00AE7A01" w:rsidRPr="00831445">
        <w:rPr>
          <w:rFonts w:ascii="Times New Roman" w:hAnsi="Times New Roman" w:cs="Times New Roman"/>
          <w:bCs/>
          <w:color w:val="auto"/>
          <w:sz w:val="20"/>
          <w:szCs w:val="20"/>
        </w:rPr>
        <w:t>nden</w:t>
      </w:r>
      <w:proofErr w:type="spellEnd"/>
      <w:r w:rsidR="000871F8" w:rsidRPr="00831445">
        <w:rPr>
          <w:rFonts w:ascii="Times New Roman" w:hAnsi="Times New Roman" w:cs="Times New Roman"/>
          <w:bCs/>
          <w:color w:val="auto"/>
          <w:sz w:val="20"/>
          <w:szCs w:val="20"/>
        </w:rPr>
        <w:t xml:space="preserve"> yararlanamaz</w:t>
      </w:r>
      <w:r w:rsidR="007A1491" w:rsidRPr="00831445">
        <w:rPr>
          <w:rFonts w:ascii="Times New Roman" w:hAnsi="Times New Roman" w:cs="Times New Roman"/>
          <w:bCs/>
          <w:color w:val="auto"/>
          <w:sz w:val="20"/>
          <w:szCs w:val="20"/>
        </w:rPr>
        <w:t>.</w:t>
      </w:r>
    </w:p>
    <w:p w14:paraId="23989D53" w14:textId="77777777" w:rsidR="00F4639F" w:rsidRPr="00831445" w:rsidRDefault="003C1A43" w:rsidP="00B474B9">
      <w:pPr>
        <w:pStyle w:val="Balk20"/>
        <w:keepNext/>
        <w:keepLines/>
        <w:ind w:firstLine="709"/>
        <w:jc w:val="both"/>
        <w:outlineLvl w:val="9"/>
        <w:rPr>
          <w:rFonts w:ascii="Times New Roman" w:hAnsi="Times New Roman" w:cs="Times New Roman"/>
          <w:color w:val="auto"/>
          <w:sz w:val="20"/>
          <w:szCs w:val="20"/>
        </w:rPr>
      </w:pPr>
      <w:bookmarkStart w:id="17" w:name="bookmark41"/>
      <w:bookmarkStart w:id="18" w:name="bookmark42"/>
      <w:bookmarkStart w:id="19" w:name="bookmark43"/>
      <w:r w:rsidRPr="00831445">
        <w:rPr>
          <w:rFonts w:ascii="Times New Roman" w:hAnsi="Times New Roman" w:cs="Times New Roman"/>
          <w:color w:val="auto"/>
          <w:sz w:val="20"/>
          <w:szCs w:val="20"/>
        </w:rPr>
        <w:t>Değerlendirme ve</w:t>
      </w:r>
      <w:r w:rsidR="000B0A6C" w:rsidRPr="00831445">
        <w:rPr>
          <w:rFonts w:ascii="Times New Roman" w:hAnsi="Times New Roman" w:cs="Times New Roman"/>
          <w:color w:val="auto"/>
          <w:sz w:val="20"/>
          <w:szCs w:val="20"/>
        </w:rPr>
        <w:t xml:space="preserve"> Yerleştirme</w:t>
      </w:r>
      <w:bookmarkEnd w:id="17"/>
      <w:bookmarkEnd w:id="18"/>
      <w:bookmarkEnd w:id="19"/>
    </w:p>
    <w:p w14:paraId="30D84B80" w14:textId="77777777" w:rsidR="006223F6" w:rsidRPr="00831445" w:rsidRDefault="00B81AE4" w:rsidP="00B474B9">
      <w:pPr>
        <w:pStyle w:val="Gvdemetni0"/>
        <w:tabs>
          <w:tab w:val="left" w:pos="309"/>
        </w:tabs>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572C30"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9</w:t>
      </w:r>
      <w:r w:rsidR="00572C30" w:rsidRPr="00831445">
        <w:rPr>
          <w:rFonts w:ascii="Times New Roman" w:hAnsi="Times New Roman" w:cs="Times New Roman"/>
          <w:b/>
          <w:bCs/>
          <w:color w:val="auto"/>
          <w:sz w:val="20"/>
          <w:szCs w:val="20"/>
        </w:rPr>
        <w:t xml:space="preserve"> – </w:t>
      </w:r>
      <w:r w:rsidR="003C1A43" w:rsidRPr="00831445">
        <w:rPr>
          <w:rFonts w:ascii="Times New Roman" w:hAnsi="Times New Roman" w:cs="Times New Roman"/>
          <w:color w:val="auto"/>
          <w:sz w:val="20"/>
          <w:szCs w:val="20"/>
        </w:rPr>
        <w:t xml:space="preserve">(1) </w:t>
      </w:r>
      <w:proofErr w:type="spellStart"/>
      <w:r w:rsidR="0018292C" w:rsidRPr="00831445">
        <w:rPr>
          <w:rFonts w:ascii="Times New Roman" w:hAnsi="Times New Roman" w:cs="Times New Roman"/>
          <w:color w:val="auto"/>
          <w:sz w:val="20"/>
          <w:szCs w:val="20"/>
        </w:rPr>
        <w:t>Erasmus</w:t>
      </w:r>
      <w:proofErr w:type="spellEnd"/>
      <w:r w:rsidR="0018292C" w:rsidRPr="00831445">
        <w:rPr>
          <w:rFonts w:ascii="Times New Roman" w:hAnsi="Times New Roman" w:cs="Times New Roman"/>
          <w:color w:val="auto"/>
          <w:sz w:val="20"/>
          <w:szCs w:val="20"/>
        </w:rPr>
        <w:t>+ Değişim Programı Öğrenim Hareketliliği</w:t>
      </w:r>
      <w:r w:rsidR="006223F6" w:rsidRPr="00831445">
        <w:rPr>
          <w:rFonts w:ascii="Times New Roman" w:hAnsi="Times New Roman" w:cs="Times New Roman"/>
          <w:color w:val="auto"/>
          <w:sz w:val="20"/>
          <w:szCs w:val="20"/>
        </w:rPr>
        <w:t xml:space="preserve"> başvurularını değerlendirmede kullanılacak</w:t>
      </w:r>
      <w:r w:rsidR="005D38CC" w:rsidRPr="00831445">
        <w:rPr>
          <w:rFonts w:ascii="Times New Roman" w:hAnsi="Times New Roman" w:cs="Times New Roman"/>
          <w:color w:val="auto"/>
          <w:sz w:val="20"/>
          <w:szCs w:val="20"/>
        </w:rPr>
        <w:t xml:space="preserve"> olan değerlendirme ölçütleri, </w:t>
      </w:r>
      <w:r w:rsidR="006223F6" w:rsidRPr="00831445">
        <w:rPr>
          <w:rFonts w:ascii="Times New Roman" w:hAnsi="Times New Roman" w:cs="Times New Roman"/>
          <w:color w:val="auto"/>
          <w:sz w:val="20"/>
          <w:szCs w:val="20"/>
        </w:rPr>
        <w:t>ilgili sözleşme dönemine dair yayınlanan Yükseköğretim Kurumları için El Kitabı’na göre belirlenir</w:t>
      </w:r>
      <w:r w:rsidR="00386F4C" w:rsidRPr="00831445">
        <w:rPr>
          <w:rFonts w:ascii="Times New Roman" w:hAnsi="Times New Roman" w:cs="Times New Roman"/>
          <w:color w:val="auto"/>
          <w:sz w:val="20"/>
          <w:szCs w:val="20"/>
        </w:rPr>
        <w:t xml:space="preserve"> ve her</w:t>
      </w:r>
      <w:r w:rsidR="0051421C" w:rsidRPr="00831445">
        <w:rPr>
          <w:rFonts w:ascii="Times New Roman" w:hAnsi="Times New Roman" w:cs="Times New Roman"/>
          <w:color w:val="auto"/>
          <w:sz w:val="20"/>
          <w:szCs w:val="20"/>
        </w:rPr>
        <w:t xml:space="preserve"> bir öğrenci için değerlendirme ölçütleri göz önüne alınarak yerleştirme toplam puanları hesaplanır.</w:t>
      </w:r>
      <w:r w:rsidR="00961405" w:rsidRPr="00831445">
        <w:rPr>
          <w:rFonts w:ascii="Times New Roman" w:hAnsi="Times New Roman" w:cs="Times New Roman"/>
          <w:color w:val="auto"/>
          <w:sz w:val="20"/>
          <w:szCs w:val="20"/>
        </w:rPr>
        <w:t xml:space="preserve"> </w:t>
      </w:r>
    </w:p>
    <w:p w14:paraId="74D538E0" w14:textId="77777777" w:rsidR="00961405" w:rsidRPr="00831445" w:rsidRDefault="0096140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(2) Program kapsamında alınacak d</w:t>
      </w:r>
      <w:r w:rsidR="005D38CC" w:rsidRPr="00831445">
        <w:rPr>
          <w:rFonts w:ascii="Times New Roman" w:hAnsi="Times New Roman" w:cs="Times New Roman"/>
          <w:bCs/>
          <w:color w:val="auto"/>
          <w:sz w:val="20"/>
          <w:szCs w:val="20"/>
        </w:rPr>
        <w:t>ersler hangi dilde veriliyorsa</w:t>
      </w:r>
      <w:r w:rsidRPr="00831445">
        <w:rPr>
          <w:rFonts w:ascii="Times New Roman" w:hAnsi="Times New Roman" w:cs="Times New Roman"/>
          <w:bCs/>
          <w:color w:val="auto"/>
          <w:sz w:val="20"/>
          <w:szCs w:val="20"/>
        </w:rPr>
        <w:t xml:space="preserve"> ilgili dili minimum </w:t>
      </w:r>
      <w:r w:rsidR="00306FED" w:rsidRPr="00831445">
        <w:rPr>
          <w:rFonts w:ascii="Times New Roman" w:hAnsi="Times New Roman" w:cs="Times New Roman"/>
          <w:bCs/>
          <w:color w:val="auto"/>
          <w:sz w:val="20"/>
          <w:szCs w:val="20"/>
        </w:rPr>
        <w:t>seviye</w:t>
      </w:r>
      <w:r w:rsidR="00713AF5" w:rsidRPr="00831445">
        <w:rPr>
          <w:rFonts w:ascii="Times New Roman" w:hAnsi="Times New Roman" w:cs="Times New Roman"/>
          <w:bCs/>
          <w:color w:val="auto"/>
          <w:sz w:val="20"/>
          <w:szCs w:val="20"/>
        </w:rPr>
        <w:t xml:space="preserve">de de olsa aşağıdaki şekillerden herhangi biri ile </w:t>
      </w:r>
      <w:r w:rsidR="00306FED" w:rsidRPr="00831445">
        <w:rPr>
          <w:rFonts w:ascii="Times New Roman" w:hAnsi="Times New Roman" w:cs="Times New Roman"/>
          <w:bCs/>
          <w:color w:val="auto"/>
          <w:sz w:val="20"/>
          <w:szCs w:val="20"/>
        </w:rPr>
        <w:t>belgelemeyen öğrenciler değerlendirmeye alınmaz</w:t>
      </w:r>
      <w:r w:rsidR="000B6594" w:rsidRPr="00831445">
        <w:rPr>
          <w:rFonts w:ascii="Times New Roman" w:hAnsi="Times New Roman" w:cs="Times New Roman"/>
          <w:bCs/>
          <w:color w:val="auto"/>
          <w:sz w:val="20"/>
          <w:szCs w:val="20"/>
        </w:rPr>
        <w:t>.</w:t>
      </w:r>
    </w:p>
    <w:p w14:paraId="32F3DF3D" w14:textId="77777777" w:rsidR="00306FED"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a) </w:t>
      </w:r>
      <w:r w:rsidR="00D7319A" w:rsidRPr="00831445">
        <w:rPr>
          <w:rFonts w:ascii="Times New Roman" w:hAnsi="Times New Roman" w:cs="Times New Roman"/>
          <w:bCs/>
          <w:color w:val="auto"/>
          <w:sz w:val="20"/>
          <w:szCs w:val="20"/>
        </w:rPr>
        <w:t xml:space="preserve">Avrupa Dil </w:t>
      </w:r>
      <w:proofErr w:type="spellStart"/>
      <w:r w:rsidR="00D7319A" w:rsidRPr="00831445">
        <w:rPr>
          <w:rFonts w:ascii="Times New Roman" w:hAnsi="Times New Roman" w:cs="Times New Roman"/>
          <w:bCs/>
          <w:color w:val="auto"/>
          <w:sz w:val="20"/>
          <w:szCs w:val="20"/>
        </w:rPr>
        <w:t>Portfolyosu</w:t>
      </w:r>
      <w:r w:rsidR="00970166" w:rsidRPr="00831445">
        <w:rPr>
          <w:rFonts w:ascii="Times New Roman" w:hAnsi="Times New Roman" w:cs="Times New Roman"/>
          <w:bCs/>
          <w:color w:val="auto"/>
          <w:sz w:val="20"/>
          <w:szCs w:val="20"/>
        </w:rPr>
        <w:t>’</w:t>
      </w:r>
      <w:r w:rsidR="00306FED" w:rsidRPr="00831445">
        <w:rPr>
          <w:rFonts w:ascii="Times New Roman" w:hAnsi="Times New Roman" w:cs="Times New Roman"/>
          <w:bCs/>
          <w:color w:val="auto"/>
          <w:sz w:val="20"/>
          <w:szCs w:val="20"/>
        </w:rPr>
        <w:t>na</w:t>
      </w:r>
      <w:proofErr w:type="spellEnd"/>
      <w:r w:rsidR="00306FED" w:rsidRPr="00831445">
        <w:rPr>
          <w:rFonts w:ascii="Times New Roman" w:hAnsi="Times New Roman" w:cs="Times New Roman"/>
          <w:bCs/>
          <w:color w:val="auto"/>
          <w:sz w:val="20"/>
          <w:szCs w:val="20"/>
        </w:rPr>
        <w:t xml:space="preserve"> göre en az </w:t>
      </w:r>
      <w:r w:rsidR="00E62D40" w:rsidRPr="00831445">
        <w:rPr>
          <w:rFonts w:ascii="Times New Roman" w:hAnsi="Times New Roman" w:cs="Times New Roman"/>
          <w:bCs/>
          <w:color w:val="auto"/>
          <w:sz w:val="20"/>
          <w:szCs w:val="20"/>
        </w:rPr>
        <w:t>B1</w:t>
      </w:r>
      <w:r w:rsidR="00306FED" w:rsidRPr="00831445">
        <w:rPr>
          <w:rFonts w:ascii="Times New Roman" w:hAnsi="Times New Roman" w:cs="Times New Roman"/>
          <w:bCs/>
          <w:color w:val="auto"/>
          <w:sz w:val="20"/>
          <w:szCs w:val="20"/>
        </w:rPr>
        <w:t xml:space="preserve"> seviyesinde </w:t>
      </w:r>
      <w:r w:rsidR="000B6594" w:rsidRPr="00831445">
        <w:rPr>
          <w:rFonts w:ascii="Times New Roman" w:hAnsi="Times New Roman" w:cs="Times New Roman"/>
          <w:bCs/>
          <w:color w:val="auto"/>
          <w:sz w:val="20"/>
          <w:szCs w:val="20"/>
        </w:rPr>
        <w:t xml:space="preserve">dil </w:t>
      </w:r>
      <w:r w:rsidR="00306FED" w:rsidRPr="00831445">
        <w:rPr>
          <w:rFonts w:ascii="Times New Roman" w:hAnsi="Times New Roman" w:cs="Times New Roman"/>
          <w:bCs/>
          <w:color w:val="auto"/>
          <w:sz w:val="20"/>
          <w:szCs w:val="20"/>
        </w:rPr>
        <w:t>bildiğini</w:t>
      </w:r>
      <w:r w:rsidR="000B6594" w:rsidRPr="00831445">
        <w:rPr>
          <w:rFonts w:ascii="Times New Roman" w:hAnsi="Times New Roman" w:cs="Times New Roman"/>
          <w:bCs/>
          <w:color w:val="auto"/>
          <w:sz w:val="20"/>
          <w:szCs w:val="20"/>
        </w:rPr>
        <w:t xml:space="preserve"> gösterir sertifika,</w:t>
      </w:r>
    </w:p>
    <w:p w14:paraId="50C7F65C" w14:textId="77777777" w:rsidR="00AE7A37"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b) </w:t>
      </w:r>
      <w:r w:rsidR="00AD7A54" w:rsidRPr="00831445">
        <w:rPr>
          <w:rFonts w:ascii="Times New Roman" w:hAnsi="Times New Roman" w:cs="Times New Roman"/>
          <w:bCs/>
          <w:color w:val="auto"/>
          <w:sz w:val="20"/>
          <w:szCs w:val="20"/>
        </w:rPr>
        <w:t>YÖK</w:t>
      </w:r>
      <w:r w:rsidR="00B70C4A" w:rsidRPr="00831445">
        <w:rPr>
          <w:rFonts w:ascii="Times New Roman" w:hAnsi="Times New Roman" w:cs="Times New Roman"/>
          <w:bCs/>
          <w:color w:val="auto"/>
          <w:sz w:val="20"/>
          <w:szCs w:val="20"/>
        </w:rPr>
        <w:t xml:space="preserve"> tarafından tanınan ulusal ve</w:t>
      </w:r>
      <w:r w:rsidR="00AD7A54" w:rsidRPr="00831445">
        <w:rPr>
          <w:rFonts w:ascii="Times New Roman" w:hAnsi="Times New Roman" w:cs="Times New Roman"/>
          <w:bCs/>
          <w:color w:val="auto"/>
          <w:sz w:val="20"/>
          <w:szCs w:val="20"/>
        </w:rPr>
        <w:t>ya</w:t>
      </w:r>
      <w:r w:rsidR="00B70C4A" w:rsidRPr="00831445">
        <w:rPr>
          <w:rFonts w:ascii="Times New Roman" w:hAnsi="Times New Roman" w:cs="Times New Roman"/>
          <w:bCs/>
          <w:color w:val="auto"/>
          <w:sz w:val="20"/>
          <w:szCs w:val="20"/>
        </w:rPr>
        <w:t xml:space="preserve"> uluslarar</w:t>
      </w:r>
      <w:r w:rsidR="00AD7A54" w:rsidRPr="00831445">
        <w:rPr>
          <w:rFonts w:ascii="Times New Roman" w:hAnsi="Times New Roman" w:cs="Times New Roman"/>
          <w:bCs/>
          <w:color w:val="auto"/>
          <w:sz w:val="20"/>
          <w:szCs w:val="20"/>
        </w:rPr>
        <w:t>a</w:t>
      </w:r>
      <w:r w:rsidR="00B70C4A" w:rsidRPr="00831445">
        <w:rPr>
          <w:rFonts w:ascii="Times New Roman" w:hAnsi="Times New Roman" w:cs="Times New Roman"/>
          <w:bCs/>
          <w:color w:val="auto"/>
          <w:sz w:val="20"/>
          <w:szCs w:val="20"/>
        </w:rPr>
        <w:t>sı sınav sonuç belgesi,</w:t>
      </w:r>
      <w:bookmarkStart w:id="20" w:name="bookmark25"/>
      <w:bookmarkStart w:id="21" w:name="bookmark26"/>
      <w:bookmarkStart w:id="22" w:name="bookmark27"/>
      <w:bookmarkEnd w:id="20"/>
      <w:bookmarkEnd w:id="21"/>
      <w:bookmarkEnd w:id="22"/>
    </w:p>
    <w:p w14:paraId="2243010A" w14:textId="77777777" w:rsidR="00FA4BD1"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c) </w:t>
      </w:r>
      <w:r w:rsidR="00AE7A37" w:rsidRPr="00831445">
        <w:rPr>
          <w:rFonts w:ascii="Times New Roman" w:hAnsi="Times New Roman" w:cs="Times New Roman"/>
          <w:bCs/>
          <w:color w:val="auto"/>
          <w:sz w:val="20"/>
          <w:szCs w:val="20"/>
        </w:rPr>
        <w:t>Başv</w:t>
      </w:r>
      <w:r w:rsidR="005D38CC" w:rsidRPr="00831445">
        <w:rPr>
          <w:rFonts w:ascii="Times New Roman" w:hAnsi="Times New Roman" w:cs="Times New Roman"/>
          <w:bCs/>
          <w:color w:val="auto"/>
          <w:sz w:val="20"/>
          <w:szCs w:val="20"/>
        </w:rPr>
        <w:t xml:space="preserve">uru döneminde yapılan </w:t>
      </w:r>
      <w:proofErr w:type="spellStart"/>
      <w:r w:rsidR="000C596C" w:rsidRPr="00831445">
        <w:rPr>
          <w:rFonts w:ascii="Times New Roman" w:hAnsi="Times New Roman" w:cs="Times New Roman"/>
          <w:bCs/>
          <w:color w:val="auto"/>
          <w:sz w:val="20"/>
          <w:szCs w:val="20"/>
        </w:rPr>
        <w:t>Erasmus</w:t>
      </w:r>
      <w:proofErr w:type="spellEnd"/>
      <w:r w:rsidR="005D38CC" w:rsidRPr="00831445">
        <w:rPr>
          <w:rFonts w:ascii="Times New Roman" w:hAnsi="Times New Roman" w:cs="Times New Roman"/>
          <w:bCs/>
          <w:color w:val="auto"/>
          <w:sz w:val="20"/>
          <w:szCs w:val="20"/>
        </w:rPr>
        <w:t>+ Dil Sınavı S</w:t>
      </w:r>
      <w:r w:rsidR="00AE7A37" w:rsidRPr="00831445">
        <w:rPr>
          <w:rFonts w:ascii="Times New Roman" w:hAnsi="Times New Roman" w:cs="Times New Roman"/>
          <w:bCs/>
          <w:color w:val="auto"/>
          <w:sz w:val="20"/>
          <w:szCs w:val="20"/>
        </w:rPr>
        <w:t xml:space="preserve">onucu </w:t>
      </w:r>
      <w:r w:rsidR="005D38CC" w:rsidRPr="00831445">
        <w:rPr>
          <w:rFonts w:ascii="Times New Roman" w:hAnsi="Times New Roman" w:cs="Times New Roman"/>
          <w:bCs/>
          <w:color w:val="auto"/>
          <w:sz w:val="20"/>
          <w:szCs w:val="20"/>
        </w:rPr>
        <w:t>B</w:t>
      </w:r>
      <w:r w:rsidR="00FA4BD1" w:rsidRPr="00831445">
        <w:rPr>
          <w:rFonts w:ascii="Times New Roman" w:hAnsi="Times New Roman" w:cs="Times New Roman"/>
          <w:bCs/>
          <w:color w:val="auto"/>
          <w:sz w:val="20"/>
          <w:szCs w:val="20"/>
        </w:rPr>
        <w:t>elgesi (asgari 50/100 puan).</w:t>
      </w:r>
    </w:p>
    <w:p w14:paraId="7F8B9965" w14:textId="77777777" w:rsidR="00FA4BD1" w:rsidRPr="00831445" w:rsidRDefault="00625479"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(3) Faaliyet Dönemi</w:t>
      </w:r>
    </w:p>
    <w:p w14:paraId="2988C3CF" w14:textId="77777777" w:rsidR="006B2B26" w:rsidRPr="00831445" w:rsidRDefault="00D72EA5" w:rsidP="00D72EA5">
      <w:pPr>
        <w:pStyle w:val="Gvdemetni0"/>
        <w:ind w:firstLine="709"/>
        <w:jc w:val="both"/>
        <w:rPr>
          <w:rFonts w:ascii="Times New Roman" w:hAnsi="Times New Roman" w:cs="Times New Roman"/>
          <w:bCs/>
          <w:color w:val="auto"/>
          <w:sz w:val="20"/>
          <w:szCs w:val="20"/>
        </w:rPr>
      </w:pPr>
      <w:bookmarkStart w:id="23" w:name="bookmark28"/>
      <w:bookmarkEnd w:id="23"/>
      <w:r w:rsidRPr="00831445">
        <w:rPr>
          <w:rFonts w:ascii="Times New Roman" w:hAnsi="Times New Roman" w:cs="Times New Roman"/>
          <w:bCs/>
          <w:color w:val="auto"/>
          <w:sz w:val="20"/>
          <w:szCs w:val="20"/>
        </w:rPr>
        <w:t xml:space="preserve">a) </w:t>
      </w:r>
      <w:r w:rsidR="00961405" w:rsidRPr="00831445">
        <w:rPr>
          <w:rFonts w:ascii="Times New Roman" w:hAnsi="Times New Roman" w:cs="Times New Roman"/>
          <w:bCs/>
          <w:color w:val="auto"/>
          <w:sz w:val="20"/>
          <w:szCs w:val="20"/>
        </w:rPr>
        <w:t>Asgari</w:t>
      </w:r>
      <w:r w:rsidR="00AE7A01" w:rsidRPr="00831445">
        <w:rPr>
          <w:rFonts w:ascii="Times New Roman" w:hAnsi="Times New Roman" w:cs="Times New Roman"/>
          <w:bCs/>
          <w:color w:val="auto"/>
          <w:sz w:val="20"/>
          <w:szCs w:val="20"/>
        </w:rPr>
        <w:t xml:space="preserve"> ve azami</w:t>
      </w:r>
      <w:r w:rsidR="00961405" w:rsidRPr="00831445">
        <w:rPr>
          <w:rFonts w:ascii="Times New Roman" w:hAnsi="Times New Roman" w:cs="Times New Roman"/>
          <w:bCs/>
          <w:color w:val="auto"/>
          <w:sz w:val="20"/>
          <w:szCs w:val="20"/>
        </w:rPr>
        <w:t xml:space="preserve"> faaliyet s</w:t>
      </w:r>
      <w:r w:rsidR="00AE7A01" w:rsidRPr="00831445">
        <w:rPr>
          <w:rFonts w:ascii="Times New Roman" w:hAnsi="Times New Roman" w:cs="Times New Roman"/>
          <w:bCs/>
          <w:color w:val="auto"/>
          <w:sz w:val="20"/>
          <w:szCs w:val="20"/>
        </w:rPr>
        <w:t>üreleri Avrupa Birliği Eğitim ve Gençlik Programları Merkezi Başkanlığı (Ulusal Ajans) tarafından AB Komisyonu Program Rehberi</w:t>
      </w:r>
      <w:r w:rsidR="00FA78F9" w:rsidRPr="00831445">
        <w:rPr>
          <w:rFonts w:ascii="Times New Roman" w:hAnsi="Times New Roman" w:cs="Times New Roman"/>
          <w:bCs/>
          <w:color w:val="auto"/>
          <w:sz w:val="20"/>
          <w:szCs w:val="20"/>
        </w:rPr>
        <w:t>’</w:t>
      </w:r>
      <w:r w:rsidR="00AE7A01" w:rsidRPr="00831445">
        <w:rPr>
          <w:rFonts w:ascii="Times New Roman" w:hAnsi="Times New Roman" w:cs="Times New Roman"/>
          <w:bCs/>
          <w:color w:val="auto"/>
          <w:sz w:val="20"/>
          <w:szCs w:val="20"/>
        </w:rPr>
        <w:t xml:space="preserve">ne göre her proje döneminde hazırlanan </w:t>
      </w:r>
      <w:proofErr w:type="spellStart"/>
      <w:r w:rsidR="000C596C" w:rsidRPr="00831445">
        <w:rPr>
          <w:rFonts w:ascii="Times New Roman" w:hAnsi="Times New Roman" w:cs="Times New Roman"/>
          <w:bCs/>
          <w:color w:val="auto"/>
          <w:sz w:val="20"/>
          <w:szCs w:val="20"/>
        </w:rPr>
        <w:t>Erasmus</w:t>
      </w:r>
      <w:proofErr w:type="spellEnd"/>
      <w:r w:rsidR="00AE7A01" w:rsidRPr="00831445">
        <w:rPr>
          <w:rFonts w:ascii="Times New Roman" w:hAnsi="Times New Roman" w:cs="Times New Roman"/>
          <w:bCs/>
          <w:color w:val="auto"/>
          <w:sz w:val="20"/>
          <w:szCs w:val="20"/>
        </w:rPr>
        <w:t xml:space="preserve">+ Uygulama </w:t>
      </w:r>
      <w:r w:rsidR="006B2B26" w:rsidRPr="00831445">
        <w:rPr>
          <w:rFonts w:ascii="Times New Roman" w:hAnsi="Times New Roman" w:cs="Times New Roman"/>
          <w:bCs/>
          <w:color w:val="auto"/>
          <w:sz w:val="20"/>
          <w:szCs w:val="20"/>
        </w:rPr>
        <w:t>El Kitabı'nda yer alan hükümlerce belirlenir.</w:t>
      </w:r>
    </w:p>
    <w:p w14:paraId="7ECCA972" w14:textId="1F5A3AF3" w:rsidR="00C7404F"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b) </w:t>
      </w:r>
      <w:r w:rsidR="006A2541" w:rsidRPr="00831445">
        <w:rPr>
          <w:rFonts w:ascii="Times New Roman" w:hAnsi="Times New Roman" w:cs="Times New Roman"/>
          <w:bCs/>
          <w:color w:val="auto"/>
          <w:sz w:val="20"/>
          <w:szCs w:val="20"/>
        </w:rPr>
        <w:t xml:space="preserve">Öğrenim Anlaşmasında belirtilen süre </w:t>
      </w:r>
      <w:r w:rsidR="00961405" w:rsidRPr="00831445">
        <w:rPr>
          <w:rFonts w:ascii="Times New Roman" w:hAnsi="Times New Roman" w:cs="Times New Roman"/>
          <w:bCs/>
          <w:color w:val="auto"/>
          <w:sz w:val="20"/>
          <w:szCs w:val="20"/>
        </w:rPr>
        <w:t>tamamlanmadan programdan ayrılan öğrenciler, mücbir sebepleri olmaması durumunda aldıkları hibeyi iade etmek durumundadırlar. Mücbir sebeple programı ön</w:t>
      </w:r>
      <w:r w:rsidR="005D38CC" w:rsidRPr="00831445">
        <w:rPr>
          <w:rFonts w:ascii="Times New Roman" w:hAnsi="Times New Roman" w:cs="Times New Roman"/>
          <w:bCs/>
          <w:color w:val="auto"/>
          <w:sz w:val="20"/>
          <w:szCs w:val="20"/>
        </w:rPr>
        <w:t xml:space="preserve"> </w:t>
      </w:r>
      <w:r w:rsidR="00961405" w:rsidRPr="00831445">
        <w:rPr>
          <w:rFonts w:ascii="Times New Roman" w:hAnsi="Times New Roman" w:cs="Times New Roman"/>
          <w:bCs/>
          <w:color w:val="auto"/>
          <w:sz w:val="20"/>
          <w:szCs w:val="20"/>
        </w:rPr>
        <w:t>görülenden erken terk etmek zorunda kalan öğrencilerimiz</w:t>
      </w:r>
      <w:r w:rsidR="005D38CC" w:rsidRPr="00831445">
        <w:rPr>
          <w:rFonts w:ascii="Times New Roman" w:hAnsi="Times New Roman" w:cs="Times New Roman"/>
          <w:bCs/>
          <w:color w:val="auto"/>
          <w:sz w:val="20"/>
          <w:szCs w:val="20"/>
        </w:rPr>
        <w:t>,</w:t>
      </w:r>
      <w:r w:rsidR="00961405" w:rsidRPr="00831445">
        <w:rPr>
          <w:rFonts w:ascii="Times New Roman" w:hAnsi="Times New Roman" w:cs="Times New Roman"/>
          <w:bCs/>
          <w:color w:val="auto"/>
          <w:sz w:val="20"/>
          <w:szCs w:val="20"/>
        </w:rPr>
        <w:t xml:space="preserve"> bu durumu </w:t>
      </w:r>
      <w:r w:rsidR="00D2084F" w:rsidRPr="00831445">
        <w:rPr>
          <w:rFonts w:ascii="Times New Roman" w:hAnsi="Times New Roman" w:cs="Times New Roman"/>
          <w:bCs/>
          <w:color w:val="auto"/>
          <w:sz w:val="20"/>
          <w:szCs w:val="20"/>
        </w:rPr>
        <w:t>resmî</w:t>
      </w:r>
      <w:r w:rsidR="00961405" w:rsidRPr="00831445">
        <w:rPr>
          <w:rFonts w:ascii="Times New Roman" w:hAnsi="Times New Roman" w:cs="Times New Roman"/>
          <w:bCs/>
          <w:color w:val="auto"/>
          <w:sz w:val="20"/>
          <w:szCs w:val="20"/>
        </w:rPr>
        <w:t xml:space="preserve"> belgelerle kanıtlamak zorundadır.</w:t>
      </w:r>
      <w:bookmarkStart w:id="24" w:name="bookmark29"/>
      <w:bookmarkEnd w:id="24"/>
    </w:p>
    <w:p w14:paraId="0C8D8509" w14:textId="77777777" w:rsidR="0027359E" w:rsidRPr="00831445" w:rsidRDefault="00D72EA5" w:rsidP="00D72EA5">
      <w:pPr>
        <w:pStyle w:val="Gvdemetni0"/>
        <w:ind w:firstLine="709"/>
        <w:jc w:val="both"/>
        <w:rPr>
          <w:rFonts w:ascii="Times New Roman" w:hAnsi="Times New Roman" w:cs="Times New Roman"/>
          <w:bCs/>
          <w:color w:val="auto"/>
          <w:sz w:val="20"/>
          <w:szCs w:val="20"/>
        </w:rPr>
      </w:pPr>
      <w:bookmarkStart w:id="25" w:name="bookmark30"/>
      <w:bookmarkStart w:id="26" w:name="bookmark31"/>
      <w:bookmarkStart w:id="27" w:name="bookmark32"/>
      <w:bookmarkStart w:id="28" w:name="bookmark33"/>
      <w:bookmarkStart w:id="29" w:name="bookmark50"/>
      <w:bookmarkEnd w:id="25"/>
      <w:bookmarkEnd w:id="26"/>
      <w:bookmarkEnd w:id="27"/>
      <w:bookmarkEnd w:id="28"/>
      <w:bookmarkEnd w:id="29"/>
      <w:r w:rsidRPr="00831445">
        <w:rPr>
          <w:rFonts w:ascii="Times New Roman" w:hAnsi="Times New Roman" w:cs="Times New Roman"/>
          <w:bCs/>
          <w:color w:val="auto"/>
          <w:sz w:val="20"/>
          <w:szCs w:val="20"/>
        </w:rPr>
        <w:t xml:space="preserve">c)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27359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Öğrenim Hareketliliği</w:t>
      </w:r>
      <w:r w:rsidR="0027359E" w:rsidRPr="00831445">
        <w:rPr>
          <w:rFonts w:ascii="Times New Roman" w:hAnsi="Times New Roman" w:cs="Times New Roman"/>
          <w:bCs/>
          <w:color w:val="auto"/>
          <w:sz w:val="20"/>
          <w:szCs w:val="20"/>
        </w:rPr>
        <w:t xml:space="preserve"> kapsamında har</w:t>
      </w:r>
      <w:r w:rsidR="005D38CC" w:rsidRPr="00831445">
        <w:rPr>
          <w:rFonts w:ascii="Times New Roman" w:hAnsi="Times New Roman" w:cs="Times New Roman"/>
          <w:bCs/>
          <w:color w:val="auto"/>
          <w:sz w:val="20"/>
          <w:szCs w:val="20"/>
        </w:rPr>
        <w:t xml:space="preserve">eketliliğe katılacak öğrenciler, </w:t>
      </w:r>
      <w:r w:rsidR="0027359E" w:rsidRPr="00831445">
        <w:rPr>
          <w:rFonts w:ascii="Times New Roman" w:hAnsi="Times New Roman" w:cs="Times New Roman"/>
          <w:bCs/>
          <w:color w:val="auto"/>
          <w:sz w:val="20"/>
          <w:szCs w:val="20"/>
        </w:rPr>
        <w:t>il</w:t>
      </w:r>
      <w:r w:rsidR="005D38CC" w:rsidRPr="00831445">
        <w:rPr>
          <w:rFonts w:ascii="Times New Roman" w:hAnsi="Times New Roman" w:cs="Times New Roman"/>
          <w:bCs/>
          <w:color w:val="auto"/>
          <w:sz w:val="20"/>
          <w:szCs w:val="20"/>
        </w:rPr>
        <w:t>gili dönemde Siirt Üniversitesi</w:t>
      </w:r>
      <w:r w:rsidR="0027359E" w:rsidRPr="00831445">
        <w:rPr>
          <w:rFonts w:ascii="Times New Roman" w:hAnsi="Times New Roman" w:cs="Times New Roman"/>
          <w:bCs/>
          <w:color w:val="auto"/>
          <w:sz w:val="20"/>
          <w:szCs w:val="20"/>
        </w:rPr>
        <w:t xml:space="preserve">nde ders seçimi yaparak ders kaydı yapmakla yükümlüdürler. İlgili birimin öğrenci işleri ise öğrenciyi öğrenci otomasyonunda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nda </w:t>
      </w:r>
      <w:r w:rsidR="0027359E" w:rsidRPr="00831445">
        <w:rPr>
          <w:rFonts w:ascii="Times New Roman" w:hAnsi="Times New Roman" w:cs="Times New Roman"/>
          <w:bCs/>
          <w:color w:val="auto"/>
          <w:sz w:val="20"/>
          <w:szCs w:val="20"/>
        </w:rPr>
        <w:t>göstereceklerdir.</w:t>
      </w:r>
    </w:p>
    <w:p w14:paraId="2C355F3F" w14:textId="77777777" w:rsidR="0051421C" w:rsidRPr="00831445" w:rsidRDefault="0002645B"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 </w:t>
      </w:r>
      <w:r w:rsidR="000C2F7F" w:rsidRPr="00831445">
        <w:rPr>
          <w:rFonts w:ascii="Times New Roman" w:hAnsi="Times New Roman" w:cs="Times New Roman"/>
          <w:bCs/>
          <w:color w:val="auto"/>
          <w:sz w:val="20"/>
          <w:szCs w:val="20"/>
        </w:rPr>
        <w:t xml:space="preserve">(4) </w:t>
      </w:r>
      <w:r w:rsidR="00396176"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Yerleştirmeler,</w:t>
      </w:r>
    </w:p>
    <w:p w14:paraId="1693B77A" w14:textId="77777777" w:rsidR="0051421C"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a) </w:t>
      </w:r>
      <w:r w:rsidR="0051421C" w:rsidRPr="00831445">
        <w:rPr>
          <w:rFonts w:ascii="Times New Roman" w:hAnsi="Times New Roman" w:cs="Times New Roman"/>
          <w:bCs/>
          <w:color w:val="auto"/>
          <w:sz w:val="20"/>
          <w:szCs w:val="20"/>
        </w:rPr>
        <w:t>Üniversite</w:t>
      </w:r>
      <w:r w:rsidR="00EE3C57" w:rsidRPr="00831445">
        <w:rPr>
          <w:rFonts w:ascii="Times New Roman" w:hAnsi="Times New Roman" w:cs="Times New Roman"/>
          <w:bCs/>
          <w:color w:val="auto"/>
          <w:sz w:val="20"/>
          <w:szCs w:val="20"/>
        </w:rPr>
        <w:t>’</w:t>
      </w:r>
      <w:r w:rsidR="0051421C" w:rsidRPr="00831445">
        <w:rPr>
          <w:rFonts w:ascii="Times New Roman" w:hAnsi="Times New Roman" w:cs="Times New Roman"/>
          <w:bCs/>
          <w:color w:val="auto"/>
          <w:sz w:val="20"/>
          <w:szCs w:val="20"/>
        </w:rPr>
        <w:t>ye tahsis edilen hibe miktarı,</w:t>
      </w:r>
    </w:p>
    <w:p w14:paraId="3BF270A7" w14:textId="77777777" w:rsidR="0051421C"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b) </w:t>
      </w:r>
      <w:r w:rsidR="0051421C" w:rsidRPr="00831445">
        <w:rPr>
          <w:rFonts w:ascii="Times New Roman" w:hAnsi="Times New Roman" w:cs="Times New Roman"/>
          <w:bCs/>
          <w:color w:val="auto"/>
          <w:sz w:val="20"/>
          <w:szCs w:val="20"/>
        </w:rPr>
        <w:t>Her bir akademik birimden gelen toplam başvuru sayısı göz önüne alınarak belirlenen kontenjanlar,</w:t>
      </w:r>
    </w:p>
    <w:p w14:paraId="5ED88C62" w14:textId="77777777" w:rsidR="0051421C"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c) </w:t>
      </w:r>
      <w:r w:rsidR="0051421C" w:rsidRPr="00831445">
        <w:rPr>
          <w:rFonts w:ascii="Times New Roman" w:hAnsi="Times New Roman" w:cs="Times New Roman"/>
          <w:bCs/>
          <w:color w:val="auto"/>
          <w:sz w:val="20"/>
          <w:szCs w:val="20"/>
        </w:rPr>
        <w:t xml:space="preserve">Partner üniversitelerle yapılan ikili anlaşmalarla belirlenmiş olan </w:t>
      </w:r>
      <w:r w:rsidR="00386F4C" w:rsidRPr="00831445">
        <w:rPr>
          <w:rFonts w:ascii="Times New Roman" w:hAnsi="Times New Roman" w:cs="Times New Roman"/>
          <w:bCs/>
          <w:color w:val="auto"/>
          <w:sz w:val="20"/>
          <w:szCs w:val="20"/>
        </w:rPr>
        <w:t>kontenjanlar</w:t>
      </w:r>
      <w:r w:rsidR="005D38CC" w:rsidRPr="00831445">
        <w:rPr>
          <w:rFonts w:ascii="Times New Roman" w:hAnsi="Times New Roman" w:cs="Times New Roman"/>
          <w:bCs/>
          <w:color w:val="auto"/>
          <w:sz w:val="20"/>
          <w:szCs w:val="20"/>
        </w:rPr>
        <w:t>,</w:t>
      </w:r>
    </w:p>
    <w:p w14:paraId="348E8403" w14:textId="77777777" w:rsidR="00F4639F" w:rsidRPr="00831445" w:rsidRDefault="00D72EA5"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ç) </w:t>
      </w:r>
      <w:r w:rsidR="0051421C" w:rsidRPr="00831445">
        <w:rPr>
          <w:rFonts w:ascii="Times New Roman" w:hAnsi="Times New Roman" w:cs="Times New Roman"/>
          <w:bCs/>
          <w:color w:val="auto"/>
          <w:sz w:val="20"/>
          <w:szCs w:val="20"/>
        </w:rPr>
        <w:t>Yerleştirme</w:t>
      </w:r>
      <w:r w:rsidR="003C1A43" w:rsidRPr="00831445">
        <w:rPr>
          <w:rFonts w:ascii="Times New Roman" w:hAnsi="Times New Roman" w:cs="Times New Roman"/>
          <w:bCs/>
          <w:color w:val="auto"/>
          <w:sz w:val="20"/>
          <w:szCs w:val="20"/>
        </w:rPr>
        <w:t xml:space="preserve"> top</w:t>
      </w:r>
      <w:r w:rsidR="0051421C" w:rsidRPr="00831445">
        <w:rPr>
          <w:rFonts w:ascii="Times New Roman" w:hAnsi="Times New Roman" w:cs="Times New Roman"/>
          <w:bCs/>
          <w:color w:val="auto"/>
          <w:sz w:val="20"/>
          <w:szCs w:val="20"/>
        </w:rPr>
        <w:t xml:space="preserve">lam puanları </w:t>
      </w:r>
      <w:r w:rsidR="003C1A43" w:rsidRPr="00831445">
        <w:rPr>
          <w:rFonts w:ascii="Times New Roman" w:hAnsi="Times New Roman" w:cs="Times New Roman"/>
          <w:bCs/>
          <w:color w:val="auto"/>
          <w:sz w:val="20"/>
          <w:szCs w:val="20"/>
        </w:rPr>
        <w:t>göz önüne alınarak yapılır.</w:t>
      </w:r>
    </w:p>
    <w:p w14:paraId="5A6B3CF5" w14:textId="6F83B9C2" w:rsidR="00F4639F" w:rsidRPr="00831445" w:rsidRDefault="000C2F7F" w:rsidP="00D72EA5">
      <w:pPr>
        <w:pStyle w:val="Gvdemetni0"/>
        <w:ind w:firstLine="709"/>
        <w:jc w:val="both"/>
        <w:rPr>
          <w:rFonts w:ascii="Times New Roman" w:hAnsi="Times New Roman" w:cs="Times New Roman"/>
          <w:bCs/>
          <w:color w:val="auto"/>
          <w:sz w:val="20"/>
          <w:szCs w:val="20"/>
        </w:rPr>
      </w:pPr>
      <w:bookmarkStart w:id="30" w:name="bookmark51"/>
      <w:bookmarkEnd w:id="30"/>
      <w:r w:rsidRPr="00831445">
        <w:rPr>
          <w:rFonts w:ascii="Times New Roman" w:hAnsi="Times New Roman" w:cs="Times New Roman"/>
          <w:bCs/>
          <w:color w:val="auto"/>
          <w:sz w:val="20"/>
          <w:szCs w:val="20"/>
        </w:rPr>
        <w:t xml:space="preserve">(5) </w:t>
      </w:r>
      <w:r w:rsidR="003C1A43" w:rsidRPr="00831445">
        <w:rPr>
          <w:rFonts w:ascii="Times New Roman" w:hAnsi="Times New Roman" w:cs="Times New Roman"/>
          <w:bCs/>
          <w:color w:val="auto"/>
          <w:sz w:val="20"/>
          <w:szCs w:val="20"/>
        </w:rPr>
        <w:t>Değerlendirme ve yerleştirme sonuçları Üniversite</w:t>
      </w:r>
      <w:r w:rsidR="002502D2"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 xml:space="preserve">nin </w:t>
      </w:r>
      <w:r w:rsidR="006C1361" w:rsidRPr="00831445">
        <w:rPr>
          <w:rFonts w:ascii="Times New Roman" w:hAnsi="Times New Roman" w:cs="Times New Roman"/>
          <w:bCs/>
          <w:color w:val="auto"/>
          <w:sz w:val="20"/>
          <w:szCs w:val="20"/>
        </w:rPr>
        <w:t>resmî</w:t>
      </w:r>
      <w:r w:rsidR="003C1A43" w:rsidRPr="00831445">
        <w:rPr>
          <w:rFonts w:ascii="Times New Roman" w:hAnsi="Times New Roman" w:cs="Times New Roman"/>
          <w:bCs/>
          <w:color w:val="auto"/>
          <w:sz w:val="20"/>
          <w:szCs w:val="20"/>
        </w:rPr>
        <w:t xml:space="preserve"> web sitesinde duyurulur.</w:t>
      </w:r>
    </w:p>
    <w:p w14:paraId="5F0E62FC" w14:textId="6B89659E" w:rsidR="00386F4C" w:rsidRPr="00831445" w:rsidRDefault="000C2F7F" w:rsidP="00D72EA5">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(6)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16E6E" w:rsidRPr="00831445">
        <w:rPr>
          <w:rFonts w:ascii="Times New Roman" w:hAnsi="Times New Roman" w:cs="Times New Roman"/>
          <w:bCs/>
          <w:color w:val="auto"/>
          <w:sz w:val="20"/>
          <w:szCs w:val="20"/>
        </w:rPr>
        <w:t xml:space="preserve">ndan </w:t>
      </w:r>
      <w:r w:rsidR="00386F4C" w:rsidRPr="00831445">
        <w:rPr>
          <w:rFonts w:ascii="Times New Roman" w:hAnsi="Times New Roman" w:cs="Times New Roman"/>
          <w:bCs/>
          <w:color w:val="auto"/>
          <w:sz w:val="20"/>
          <w:szCs w:val="20"/>
        </w:rPr>
        <w:t xml:space="preserve">yararlanma hakkı kazanan öğrencinin değerlendirme ve yerleştirme sonuçları açıklandıktan sonraki </w:t>
      </w:r>
      <w:r w:rsidR="004D074F" w:rsidRPr="00831445">
        <w:rPr>
          <w:rFonts w:ascii="Times New Roman" w:hAnsi="Times New Roman" w:cs="Times New Roman"/>
          <w:bCs/>
          <w:color w:val="auto"/>
          <w:sz w:val="20"/>
          <w:szCs w:val="20"/>
        </w:rPr>
        <w:t>10</w:t>
      </w:r>
      <w:r w:rsidR="00386F4C" w:rsidRPr="00831445">
        <w:rPr>
          <w:rFonts w:ascii="Times New Roman" w:hAnsi="Times New Roman" w:cs="Times New Roman"/>
          <w:bCs/>
          <w:color w:val="auto"/>
          <w:sz w:val="20"/>
          <w:szCs w:val="20"/>
        </w:rPr>
        <w:t xml:space="preserve"> gün içerisinde programa katılacaklarına dair beyanname vermesi gerekmektedir. </w:t>
      </w:r>
      <w:r w:rsidR="004D074F" w:rsidRPr="00831445">
        <w:rPr>
          <w:rFonts w:ascii="Times New Roman" w:hAnsi="Times New Roman" w:cs="Times New Roman"/>
          <w:bCs/>
          <w:color w:val="auto"/>
          <w:sz w:val="20"/>
          <w:szCs w:val="20"/>
        </w:rPr>
        <w:t>10</w:t>
      </w:r>
      <w:r w:rsidR="0002645B" w:rsidRPr="00831445">
        <w:rPr>
          <w:rFonts w:ascii="Times New Roman" w:hAnsi="Times New Roman" w:cs="Times New Roman"/>
          <w:bCs/>
          <w:color w:val="auto"/>
          <w:sz w:val="20"/>
          <w:szCs w:val="20"/>
        </w:rPr>
        <w:t xml:space="preserve"> gün içerisinde b</w:t>
      </w:r>
      <w:r w:rsidR="00D202F5" w:rsidRPr="00831445">
        <w:rPr>
          <w:rFonts w:ascii="Times New Roman" w:hAnsi="Times New Roman" w:cs="Times New Roman"/>
          <w:bCs/>
          <w:color w:val="auto"/>
          <w:sz w:val="20"/>
          <w:szCs w:val="20"/>
        </w:rPr>
        <w:t>eyanname vermeyen öğrenci,</w:t>
      </w:r>
      <w:r w:rsidR="00386F4C" w:rsidRPr="00831445">
        <w:rPr>
          <w:rFonts w:ascii="Times New Roman" w:hAnsi="Times New Roman" w:cs="Times New Roman"/>
          <w:bCs/>
          <w:color w:val="auto"/>
          <w:sz w:val="20"/>
          <w:szCs w:val="20"/>
        </w:rPr>
        <w:t xml:space="preserve"> programdan yararlanma hakkından feragat etmiş sayılır 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386F4C" w:rsidRPr="00831445">
        <w:rPr>
          <w:rFonts w:ascii="Times New Roman" w:hAnsi="Times New Roman" w:cs="Times New Roman"/>
          <w:bCs/>
          <w:color w:val="auto"/>
          <w:sz w:val="20"/>
          <w:szCs w:val="20"/>
        </w:rPr>
        <w:t>ndan yararlanma hakkı yedek öğrenciye geçer.</w:t>
      </w:r>
    </w:p>
    <w:p w14:paraId="45F85189" w14:textId="77777777" w:rsidR="00F4639F" w:rsidRPr="00831445" w:rsidRDefault="00EC0CB5" w:rsidP="00D72EA5">
      <w:pPr>
        <w:pStyle w:val="Gvdemetni0"/>
        <w:ind w:firstLine="709"/>
        <w:jc w:val="both"/>
        <w:rPr>
          <w:rFonts w:ascii="Times New Roman" w:hAnsi="Times New Roman" w:cs="Times New Roman"/>
          <w:bCs/>
          <w:color w:val="auto"/>
          <w:sz w:val="20"/>
          <w:szCs w:val="20"/>
        </w:rPr>
      </w:pPr>
      <w:bookmarkStart w:id="31" w:name="bookmark52"/>
      <w:bookmarkEnd w:id="31"/>
      <w:r w:rsidRPr="00831445">
        <w:rPr>
          <w:rFonts w:ascii="Times New Roman" w:hAnsi="Times New Roman" w:cs="Times New Roman"/>
          <w:bCs/>
          <w:color w:val="auto"/>
          <w:sz w:val="20"/>
          <w:szCs w:val="20"/>
        </w:rPr>
        <w:t xml:space="preserve">(7)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ndan </w:t>
      </w:r>
      <w:r w:rsidR="003C1A43" w:rsidRPr="00831445">
        <w:rPr>
          <w:rFonts w:ascii="Times New Roman" w:hAnsi="Times New Roman" w:cs="Times New Roman"/>
          <w:bCs/>
          <w:color w:val="auto"/>
          <w:sz w:val="20"/>
          <w:szCs w:val="20"/>
        </w:rPr>
        <w:t xml:space="preserve">yararlanma hakkı kazanan öğrencinin başvuru şartlarında </w:t>
      </w:r>
      <w:r w:rsidR="00D74EF4" w:rsidRPr="00831445">
        <w:rPr>
          <w:rFonts w:ascii="Times New Roman" w:hAnsi="Times New Roman" w:cs="Times New Roman"/>
          <w:bCs/>
          <w:color w:val="auto"/>
          <w:sz w:val="20"/>
          <w:szCs w:val="20"/>
        </w:rPr>
        <w:t>M</w:t>
      </w:r>
      <w:r w:rsidR="005D38CC" w:rsidRPr="00831445">
        <w:rPr>
          <w:rFonts w:ascii="Times New Roman" w:hAnsi="Times New Roman" w:cs="Times New Roman"/>
          <w:bCs/>
          <w:color w:val="auto"/>
          <w:sz w:val="20"/>
          <w:szCs w:val="20"/>
        </w:rPr>
        <w:t xml:space="preserve">adde </w:t>
      </w:r>
      <w:r w:rsidR="00BE7524" w:rsidRPr="00831445">
        <w:rPr>
          <w:rFonts w:ascii="Times New Roman" w:hAnsi="Times New Roman" w:cs="Times New Roman"/>
          <w:bCs/>
          <w:color w:val="auto"/>
          <w:sz w:val="20"/>
          <w:szCs w:val="20"/>
        </w:rPr>
        <w:t>7</w:t>
      </w:r>
      <w:r w:rsidR="00970166" w:rsidRPr="00831445">
        <w:rPr>
          <w:rFonts w:ascii="Times New Roman" w:hAnsi="Times New Roman" w:cs="Times New Roman"/>
          <w:bCs/>
          <w:color w:val="auto"/>
          <w:sz w:val="20"/>
          <w:szCs w:val="20"/>
        </w:rPr>
        <w:t>’</w:t>
      </w:r>
      <w:r w:rsidR="00BE7524" w:rsidRPr="00831445">
        <w:rPr>
          <w:rFonts w:ascii="Times New Roman" w:hAnsi="Times New Roman" w:cs="Times New Roman"/>
          <w:bCs/>
          <w:color w:val="auto"/>
          <w:sz w:val="20"/>
          <w:szCs w:val="20"/>
        </w:rPr>
        <w:t>de</w:t>
      </w:r>
      <w:r w:rsidR="003C1A43" w:rsidRPr="00831445">
        <w:rPr>
          <w:rFonts w:ascii="Times New Roman" w:hAnsi="Times New Roman" w:cs="Times New Roman"/>
          <w:bCs/>
          <w:color w:val="auto"/>
          <w:sz w:val="20"/>
          <w:szCs w:val="20"/>
        </w:rPr>
        <w:t xml:space="preserve"> belirtilen asgari şartları gideceği dönem öncesine kadar sağlaması gerekir.</w:t>
      </w:r>
    </w:p>
    <w:p w14:paraId="625CD580" w14:textId="77777777" w:rsidR="00386F4C" w:rsidRPr="00831445" w:rsidRDefault="00EC0CB5" w:rsidP="00D72EA5">
      <w:pPr>
        <w:pStyle w:val="Gvdemetni0"/>
        <w:ind w:firstLine="709"/>
        <w:jc w:val="both"/>
        <w:rPr>
          <w:rFonts w:ascii="Times New Roman" w:hAnsi="Times New Roman" w:cs="Times New Roman"/>
          <w:bCs/>
          <w:color w:val="auto"/>
          <w:sz w:val="20"/>
          <w:szCs w:val="20"/>
        </w:rPr>
      </w:pPr>
      <w:bookmarkStart w:id="32" w:name="bookmark53"/>
      <w:bookmarkEnd w:id="32"/>
      <w:r w:rsidRPr="00831445">
        <w:rPr>
          <w:rFonts w:ascii="Times New Roman" w:hAnsi="Times New Roman" w:cs="Times New Roman"/>
          <w:bCs/>
          <w:color w:val="auto"/>
          <w:sz w:val="20"/>
          <w:szCs w:val="20"/>
        </w:rPr>
        <w:t xml:space="preserve">(8) </w:t>
      </w:r>
      <w:r w:rsidR="003C1A43" w:rsidRPr="00831445">
        <w:rPr>
          <w:rFonts w:ascii="Times New Roman" w:hAnsi="Times New Roman" w:cs="Times New Roman"/>
          <w:bCs/>
          <w:color w:val="auto"/>
          <w:sz w:val="20"/>
          <w:szCs w:val="20"/>
        </w:rPr>
        <w:t>Öğrencinin akademik durumu</w:t>
      </w:r>
      <w:r w:rsidR="00522B8D"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 xml:space="preserve"> gideceği dönem öncesinde </w:t>
      </w:r>
      <w:r w:rsidR="00EE3C57" w:rsidRPr="00831445">
        <w:rPr>
          <w:rFonts w:ascii="Times New Roman" w:hAnsi="Times New Roman" w:cs="Times New Roman"/>
          <w:bCs/>
          <w:color w:val="auto"/>
          <w:sz w:val="20"/>
          <w:szCs w:val="20"/>
        </w:rPr>
        <w:t>Ü</w:t>
      </w:r>
      <w:r w:rsidR="00916E6E" w:rsidRPr="00831445">
        <w:rPr>
          <w:rFonts w:ascii="Times New Roman" w:hAnsi="Times New Roman" w:cs="Times New Roman"/>
          <w:bCs/>
          <w:color w:val="auto"/>
          <w:sz w:val="20"/>
          <w:szCs w:val="20"/>
        </w:rPr>
        <w:t xml:space="preserve">niversite </w:t>
      </w:r>
      <w:proofErr w:type="spellStart"/>
      <w:r w:rsidR="000C596C" w:rsidRPr="00831445">
        <w:rPr>
          <w:rFonts w:ascii="Times New Roman" w:hAnsi="Times New Roman" w:cs="Times New Roman"/>
          <w:bCs/>
          <w:color w:val="auto"/>
          <w:sz w:val="20"/>
          <w:szCs w:val="20"/>
        </w:rPr>
        <w:t>Erasmus</w:t>
      </w:r>
      <w:proofErr w:type="spellEnd"/>
      <w:r w:rsidR="00916E6E" w:rsidRPr="00831445">
        <w:rPr>
          <w:rFonts w:ascii="Times New Roman" w:hAnsi="Times New Roman" w:cs="Times New Roman"/>
          <w:bCs/>
          <w:color w:val="auto"/>
          <w:sz w:val="20"/>
          <w:szCs w:val="20"/>
        </w:rPr>
        <w:t>+</w:t>
      </w:r>
      <w:r w:rsidR="00EE3C57" w:rsidRPr="00831445">
        <w:rPr>
          <w:rFonts w:ascii="Times New Roman" w:hAnsi="Times New Roman" w:cs="Times New Roman"/>
          <w:bCs/>
          <w:color w:val="auto"/>
          <w:sz w:val="20"/>
          <w:szCs w:val="20"/>
        </w:rPr>
        <w:t xml:space="preserve"> K</w:t>
      </w:r>
      <w:r w:rsidR="00916E6E" w:rsidRPr="00831445">
        <w:rPr>
          <w:rFonts w:ascii="Times New Roman" w:hAnsi="Times New Roman" w:cs="Times New Roman"/>
          <w:bCs/>
          <w:color w:val="auto"/>
          <w:sz w:val="20"/>
          <w:szCs w:val="20"/>
        </w:rPr>
        <w:t>omisyonu</w:t>
      </w:r>
      <w:r w:rsidR="00EE3C57" w:rsidRPr="00831445">
        <w:rPr>
          <w:rFonts w:ascii="Times New Roman" w:hAnsi="Times New Roman" w:cs="Times New Roman"/>
          <w:bCs/>
          <w:color w:val="auto"/>
          <w:sz w:val="20"/>
          <w:szCs w:val="20"/>
        </w:rPr>
        <w:t>’</w:t>
      </w:r>
      <w:r w:rsidR="00916E6E" w:rsidRPr="00831445">
        <w:rPr>
          <w:rFonts w:ascii="Times New Roman" w:hAnsi="Times New Roman" w:cs="Times New Roman"/>
          <w:bCs/>
          <w:color w:val="auto"/>
          <w:sz w:val="20"/>
          <w:szCs w:val="20"/>
        </w:rPr>
        <w:t xml:space="preserve">nca </w:t>
      </w:r>
      <w:r w:rsidR="003C1A43" w:rsidRPr="00831445">
        <w:rPr>
          <w:rFonts w:ascii="Times New Roman" w:hAnsi="Times New Roman" w:cs="Times New Roman"/>
          <w:bCs/>
          <w:color w:val="auto"/>
          <w:sz w:val="20"/>
          <w:szCs w:val="20"/>
        </w:rPr>
        <w:t>yeniden değerlendirilerek gerektiğinde programdan yararlanma hakkı iptal edilebilir.</w:t>
      </w:r>
    </w:p>
    <w:p w14:paraId="1E777C73" w14:textId="77777777" w:rsidR="00F4639F" w:rsidRPr="00831445" w:rsidRDefault="003C1A43" w:rsidP="00A56E4B">
      <w:pPr>
        <w:pStyle w:val="Balk20"/>
        <w:keepNext/>
        <w:keepLines/>
        <w:ind w:firstLine="709"/>
        <w:jc w:val="both"/>
        <w:outlineLvl w:val="9"/>
        <w:rPr>
          <w:rFonts w:ascii="Times New Roman" w:hAnsi="Times New Roman" w:cs="Times New Roman"/>
          <w:color w:val="auto"/>
          <w:sz w:val="20"/>
          <w:szCs w:val="20"/>
        </w:rPr>
      </w:pPr>
      <w:bookmarkStart w:id="33" w:name="bookmark54"/>
      <w:bookmarkStart w:id="34" w:name="bookmark55"/>
      <w:bookmarkStart w:id="35" w:name="bookmark56"/>
      <w:r w:rsidRPr="00831445">
        <w:rPr>
          <w:rFonts w:ascii="Times New Roman" w:hAnsi="Times New Roman" w:cs="Times New Roman"/>
          <w:color w:val="auto"/>
          <w:sz w:val="20"/>
          <w:szCs w:val="20"/>
        </w:rPr>
        <w:t xml:space="preserve">Alınacak </w:t>
      </w:r>
      <w:r w:rsidR="000B0A6C" w:rsidRPr="00831445">
        <w:rPr>
          <w:rFonts w:ascii="Times New Roman" w:hAnsi="Times New Roman" w:cs="Times New Roman"/>
          <w:color w:val="auto"/>
          <w:sz w:val="20"/>
          <w:szCs w:val="20"/>
        </w:rPr>
        <w:t>Dersler, Başarı Durumu, Öğrenim Anlaşması ve İntibak Formu</w:t>
      </w:r>
      <w:bookmarkEnd w:id="33"/>
      <w:bookmarkEnd w:id="34"/>
      <w:bookmarkEnd w:id="35"/>
    </w:p>
    <w:p w14:paraId="68EDFF4C" w14:textId="110C4D5F"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572C30"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10</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572C30" w:rsidRPr="00831445">
        <w:rPr>
          <w:rFonts w:ascii="Times New Roman" w:hAnsi="Times New Roman" w:cs="Times New Roman"/>
          <w:b/>
          <w:bCs/>
          <w:color w:val="auto"/>
          <w:sz w:val="20"/>
          <w:szCs w:val="20"/>
        </w:rPr>
        <w:t xml:space="preserve"> – </w:t>
      </w:r>
      <w:r w:rsidR="003C1A43" w:rsidRPr="00831445">
        <w:rPr>
          <w:rFonts w:ascii="Times New Roman" w:hAnsi="Times New Roman" w:cs="Times New Roman"/>
          <w:color w:val="auto"/>
          <w:sz w:val="20"/>
          <w:szCs w:val="20"/>
        </w:rPr>
        <w:t>(1) Yerleştirilen öğrencilerin karşı kurumda alacakları dersler</w:t>
      </w:r>
      <w:r w:rsidR="00916E6E" w:rsidRPr="00831445">
        <w:rPr>
          <w:rFonts w:ascii="Times New Roman" w:hAnsi="Times New Roman" w:cs="Times New Roman"/>
          <w:color w:val="auto"/>
          <w:sz w:val="20"/>
          <w:szCs w:val="20"/>
        </w:rPr>
        <w:t>, bölüm/</w:t>
      </w:r>
      <w:r w:rsidR="002502D2" w:rsidRPr="00831445">
        <w:rPr>
          <w:rFonts w:ascii="Times New Roman" w:hAnsi="Times New Roman" w:cs="Times New Roman"/>
          <w:color w:val="auto"/>
          <w:sz w:val="20"/>
          <w:szCs w:val="20"/>
        </w:rPr>
        <w:t>anabilim</w:t>
      </w:r>
      <w:r w:rsidR="00916E6E" w:rsidRPr="00831445">
        <w:rPr>
          <w:rFonts w:ascii="Times New Roman" w:hAnsi="Times New Roman" w:cs="Times New Roman"/>
          <w:color w:val="auto"/>
          <w:sz w:val="20"/>
          <w:szCs w:val="20"/>
        </w:rPr>
        <w:t xml:space="preserve"> dalı başkanlığı ve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Koordinatörü</w:t>
      </w:r>
      <w:r w:rsidR="00916E6E"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tarafından kararlaştırılır.</w:t>
      </w:r>
    </w:p>
    <w:p w14:paraId="0D67F74E" w14:textId="12641077" w:rsidR="00F4639F" w:rsidRPr="00831445" w:rsidRDefault="00B474B9" w:rsidP="00D72EA5">
      <w:pPr>
        <w:pStyle w:val="Gvdemetni0"/>
        <w:ind w:firstLine="709"/>
        <w:jc w:val="both"/>
        <w:rPr>
          <w:rFonts w:ascii="Times New Roman" w:hAnsi="Times New Roman" w:cs="Times New Roman"/>
          <w:bCs/>
          <w:color w:val="auto"/>
          <w:sz w:val="20"/>
          <w:szCs w:val="20"/>
        </w:rPr>
      </w:pPr>
      <w:bookmarkStart w:id="36" w:name="bookmark57"/>
      <w:bookmarkEnd w:id="36"/>
      <w:r w:rsidRPr="00831445">
        <w:rPr>
          <w:rFonts w:ascii="Times New Roman" w:hAnsi="Times New Roman" w:cs="Times New Roman"/>
          <w:color w:val="auto"/>
          <w:sz w:val="20"/>
          <w:szCs w:val="20"/>
        </w:rPr>
        <w:t>(</w:t>
      </w:r>
      <w:r w:rsidRPr="00831445">
        <w:rPr>
          <w:rFonts w:ascii="Times New Roman" w:hAnsi="Times New Roman" w:cs="Times New Roman"/>
          <w:bCs/>
          <w:color w:val="auto"/>
          <w:sz w:val="20"/>
          <w:szCs w:val="20"/>
        </w:rPr>
        <w:t xml:space="preserve">2) </w:t>
      </w:r>
      <w:r w:rsidR="003C1A43" w:rsidRPr="00831445">
        <w:rPr>
          <w:rFonts w:ascii="Times New Roman" w:hAnsi="Times New Roman" w:cs="Times New Roman"/>
          <w:bCs/>
          <w:color w:val="auto"/>
          <w:sz w:val="20"/>
          <w:szCs w:val="20"/>
        </w:rPr>
        <w:t>Kararlaştırılan ders programı üç nüsha olarak hazırlanan Öğrenim Anlaşmasında</w:t>
      </w:r>
      <w:r w:rsidR="000908C4" w:rsidRPr="00831445">
        <w:rPr>
          <w:rFonts w:ascii="Times New Roman" w:hAnsi="Times New Roman" w:cs="Times New Roman"/>
          <w:bCs/>
          <w:color w:val="auto"/>
          <w:sz w:val="20"/>
          <w:szCs w:val="20"/>
        </w:rPr>
        <w:t xml:space="preserve"> (</w:t>
      </w:r>
      <w:r w:rsidR="004D074F" w:rsidRPr="00831445">
        <w:rPr>
          <w:rFonts w:ascii="Times New Roman" w:hAnsi="Times New Roman" w:cs="Times New Roman"/>
          <w:bCs/>
          <w:color w:val="auto"/>
          <w:sz w:val="20"/>
          <w:szCs w:val="20"/>
        </w:rPr>
        <w:t xml:space="preserve">Online </w:t>
      </w:r>
      <w:r w:rsidR="000908C4" w:rsidRPr="00831445">
        <w:rPr>
          <w:rFonts w:ascii="Times New Roman" w:hAnsi="Times New Roman" w:cs="Times New Roman"/>
          <w:bCs/>
          <w:color w:val="auto"/>
          <w:sz w:val="20"/>
          <w:szCs w:val="20"/>
        </w:rPr>
        <w:t xml:space="preserve">Learning </w:t>
      </w:r>
      <w:proofErr w:type="spellStart"/>
      <w:r w:rsidR="000908C4" w:rsidRPr="00831445">
        <w:rPr>
          <w:rFonts w:ascii="Times New Roman" w:hAnsi="Times New Roman" w:cs="Times New Roman"/>
          <w:bCs/>
          <w:color w:val="auto"/>
          <w:sz w:val="20"/>
          <w:szCs w:val="20"/>
        </w:rPr>
        <w:t>Agreement</w:t>
      </w:r>
      <w:proofErr w:type="spellEnd"/>
      <w:r w:rsidR="000908C4"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 xml:space="preserve"> belirtilir. Anlaşma; öğrenci,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916E6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tarafından </w:t>
      </w:r>
      <w:r w:rsidR="004D074F" w:rsidRPr="00831445">
        <w:rPr>
          <w:rFonts w:ascii="Times New Roman" w:eastAsia="Times New Roman" w:hAnsi="Times New Roman" w:cs="Times New Roman"/>
          <w:color w:val="auto"/>
          <w:sz w:val="20"/>
          <w:szCs w:val="20"/>
          <w:lang w:bidi="ar-SA"/>
        </w:rPr>
        <w:t>EWP Dashboard üzerinden</w:t>
      </w:r>
      <w:r w:rsidR="004D074F" w:rsidRPr="00831445">
        <w:rPr>
          <w:rFonts w:ascii="Times New Roman" w:eastAsia="Times New Roman" w:hAnsi="Times New Roman" w:cs="Times New Roman"/>
          <w:bCs/>
          <w:color w:val="auto"/>
          <w:sz w:val="20"/>
          <w:szCs w:val="20"/>
          <w:lang w:bidi="ar-SA"/>
        </w:rPr>
        <w:t xml:space="preserve"> </w:t>
      </w:r>
      <w:r w:rsidR="003C1A43" w:rsidRPr="00831445">
        <w:rPr>
          <w:rFonts w:ascii="Times New Roman" w:hAnsi="Times New Roman" w:cs="Times New Roman"/>
          <w:bCs/>
          <w:color w:val="auto"/>
          <w:sz w:val="20"/>
          <w:szCs w:val="20"/>
        </w:rPr>
        <w:t xml:space="preserve">imzalanır. Anlaşmanın bir nüshası öğrenciye verilir, bir nüshası </w:t>
      </w:r>
      <w:r w:rsidR="002502D2" w:rsidRPr="00831445">
        <w:rPr>
          <w:rFonts w:ascii="Times New Roman" w:hAnsi="Times New Roman" w:cs="Times New Roman"/>
          <w:bCs/>
          <w:color w:val="auto"/>
          <w:sz w:val="20"/>
          <w:szCs w:val="20"/>
        </w:rPr>
        <w:t xml:space="preserve">Bölüm/Anabilim Dalı </w:t>
      </w:r>
      <w:proofErr w:type="spellStart"/>
      <w:r w:rsidR="002502D2" w:rsidRPr="00831445">
        <w:rPr>
          <w:rFonts w:ascii="Times New Roman" w:hAnsi="Times New Roman" w:cs="Times New Roman"/>
          <w:bCs/>
          <w:color w:val="auto"/>
          <w:sz w:val="20"/>
          <w:szCs w:val="20"/>
        </w:rPr>
        <w:t>Erasmus</w:t>
      </w:r>
      <w:proofErr w:type="spellEnd"/>
      <w:r w:rsidR="002502D2" w:rsidRPr="00831445">
        <w:rPr>
          <w:rFonts w:ascii="Times New Roman" w:hAnsi="Times New Roman" w:cs="Times New Roman"/>
          <w:bCs/>
          <w:color w:val="auto"/>
          <w:sz w:val="20"/>
          <w:szCs w:val="20"/>
        </w:rPr>
        <w:t>+ Koordinatörü</w:t>
      </w:r>
      <w:r w:rsidR="00916E6E"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tarafından gidilecek kurum</w:t>
      </w:r>
      <w:r w:rsidR="006701B5" w:rsidRPr="00831445">
        <w:rPr>
          <w:rFonts w:ascii="Times New Roman" w:hAnsi="Times New Roman" w:cs="Times New Roman"/>
          <w:bCs/>
          <w:color w:val="auto"/>
          <w:sz w:val="20"/>
          <w:szCs w:val="20"/>
        </w:rPr>
        <w:t xml:space="preserve">a gönderilir ve bir nüshası da </w:t>
      </w:r>
      <w:proofErr w:type="spellStart"/>
      <w:r w:rsidR="006701B5" w:rsidRPr="00831445">
        <w:rPr>
          <w:rFonts w:ascii="Times New Roman" w:hAnsi="Times New Roman" w:cs="Times New Roman"/>
          <w:bCs/>
          <w:color w:val="auto"/>
          <w:sz w:val="20"/>
          <w:szCs w:val="20"/>
        </w:rPr>
        <w:t>EK</w:t>
      </w:r>
      <w:r w:rsidR="003C1A43" w:rsidRPr="00831445">
        <w:rPr>
          <w:rFonts w:ascii="Times New Roman" w:hAnsi="Times New Roman" w:cs="Times New Roman"/>
          <w:bCs/>
          <w:color w:val="auto"/>
          <w:sz w:val="20"/>
          <w:szCs w:val="20"/>
        </w:rPr>
        <w:t>K</w:t>
      </w:r>
      <w:r w:rsidR="00970166" w:rsidRPr="00831445">
        <w:rPr>
          <w:rFonts w:ascii="Times New Roman" w:hAnsi="Times New Roman" w:cs="Times New Roman"/>
          <w:bCs/>
          <w:color w:val="auto"/>
          <w:sz w:val="20"/>
          <w:szCs w:val="20"/>
        </w:rPr>
        <w:t>’</w:t>
      </w:r>
      <w:r w:rsidR="006701B5" w:rsidRPr="00831445">
        <w:rPr>
          <w:rFonts w:ascii="Times New Roman" w:hAnsi="Times New Roman" w:cs="Times New Roman"/>
          <w:bCs/>
          <w:color w:val="auto"/>
          <w:sz w:val="20"/>
          <w:szCs w:val="20"/>
        </w:rPr>
        <w:t>de</w:t>
      </w:r>
      <w:proofErr w:type="spellEnd"/>
      <w:r w:rsidR="003C1A43" w:rsidRPr="00831445">
        <w:rPr>
          <w:rFonts w:ascii="Times New Roman" w:hAnsi="Times New Roman" w:cs="Times New Roman"/>
          <w:bCs/>
          <w:color w:val="auto"/>
          <w:sz w:val="20"/>
          <w:szCs w:val="20"/>
        </w:rPr>
        <w:t xml:space="preserve"> muhafaza edilir.</w:t>
      </w:r>
    </w:p>
    <w:p w14:paraId="68872601" w14:textId="77777777" w:rsidR="00F4639F" w:rsidRPr="00831445" w:rsidRDefault="00B474B9" w:rsidP="00D72EA5">
      <w:pPr>
        <w:pStyle w:val="Gvdemetni0"/>
        <w:ind w:firstLine="709"/>
        <w:jc w:val="both"/>
        <w:rPr>
          <w:rFonts w:ascii="Times New Roman" w:hAnsi="Times New Roman" w:cs="Times New Roman"/>
          <w:bCs/>
          <w:color w:val="auto"/>
          <w:sz w:val="20"/>
          <w:szCs w:val="20"/>
        </w:rPr>
      </w:pPr>
      <w:bookmarkStart w:id="37" w:name="bookmark58"/>
      <w:bookmarkEnd w:id="37"/>
      <w:r w:rsidRPr="00831445">
        <w:rPr>
          <w:rFonts w:ascii="Times New Roman" w:hAnsi="Times New Roman" w:cs="Times New Roman"/>
          <w:bCs/>
          <w:color w:val="auto"/>
          <w:sz w:val="20"/>
          <w:szCs w:val="20"/>
        </w:rPr>
        <w:t xml:space="preserve">(3) </w:t>
      </w:r>
      <w:r w:rsidR="003C1A43" w:rsidRPr="00831445">
        <w:rPr>
          <w:rFonts w:ascii="Times New Roman" w:hAnsi="Times New Roman" w:cs="Times New Roman"/>
          <w:bCs/>
          <w:color w:val="auto"/>
          <w:sz w:val="20"/>
          <w:szCs w:val="20"/>
        </w:rPr>
        <w:t xml:space="preserve">Öğrencilerin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ndan dönmesini takiben düzenlenen Akademik Tanınma Belgesi</w:t>
      </w:r>
      <w:r w:rsidR="00970166"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nde, öğrencinin hangi derslerden başarılı olduğu, bu derslere ilişkin AKTS kredi miktarları ve notları ile Üniversite</w:t>
      </w:r>
      <w:r w:rsidR="00EE3C57"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de hangi derslerden muaf sayıldığı, bu derslerin AKTS kredi miktarları ve notları yer a</w:t>
      </w:r>
      <w:r w:rsidR="00522B8D" w:rsidRPr="00831445">
        <w:rPr>
          <w:rFonts w:ascii="Times New Roman" w:hAnsi="Times New Roman" w:cs="Times New Roman"/>
          <w:bCs/>
          <w:color w:val="auto"/>
          <w:sz w:val="20"/>
          <w:szCs w:val="20"/>
        </w:rPr>
        <w:t>lır. Akademik Tanınma Belgesi, öğrenim a</w:t>
      </w:r>
      <w:r w:rsidR="003C1A43" w:rsidRPr="00831445">
        <w:rPr>
          <w:rFonts w:ascii="Times New Roman" w:hAnsi="Times New Roman" w:cs="Times New Roman"/>
          <w:bCs/>
          <w:color w:val="auto"/>
          <w:sz w:val="20"/>
          <w:szCs w:val="20"/>
        </w:rPr>
        <w:t xml:space="preserve">nlaşmasının tamamlayıcı ekidir ve öğrencinin </w:t>
      </w:r>
      <w:r w:rsidR="0018292C" w:rsidRPr="00831445">
        <w:rPr>
          <w:rFonts w:ascii="Times New Roman" w:hAnsi="Times New Roman" w:cs="Times New Roman"/>
          <w:bCs/>
          <w:color w:val="auto"/>
          <w:sz w:val="20"/>
          <w:szCs w:val="20"/>
        </w:rPr>
        <w:t>Değişim Programı</w:t>
      </w:r>
      <w:r w:rsidR="00522B8D" w:rsidRPr="00831445">
        <w:rPr>
          <w:rFonts w:ascii="Times New Roman" w:hAnsi="Times New Roman" w:cs="Times New Roman"/>
          <w:bCs/>
          <w:color w:val="auto"/>
          <w:sz w:val="20"/>
          <w:szCs w:val="20"/>
        </w:rPr>
        <w:t xml:space="preserve"> boyunca aldığı derslerin </w:t>
      </w:r>
      <w:r w:rsidR="00EE3C57" w:rsidRPr="00831445">
        <w:rPr>
          <w:rFonts w:ascii="Times New Roman" w:hAnsi="Times New Roman" w:cs="Times New Roman"/>
          <w:bCs/>
          <w:color w:val="auto"/>
          <w:sz w:val="20"/>
          <w:szCs w:val="20"/>
        </w:rPr>
        <w:t>Üniversite’de</w:t>
      </w:r>
      <w:r w:rsidR="003C1A43" w:rsidRPr="00831445">
        <w:rPr>
          <w:rFonts w:ascii="Times New Roman" w:hAnsi="Times New Roman" w:cs="Times New Roman"/>
          <w:bCs/>
          <w:color w:val="auto"/>
          <w:sz w:val="20"/>
          <w:szCs w:val="20"/>
        </w:rPr>
        <w:t xml:space="preserve"> tanınmasını garanti eder. </w:t>
      </w:r>
      <w:r w:rsidR="006701B5" w:rsidRPr="00831445">
        <w:rPr>
          <w:rFonts w:ascii="Times New Roman" w:hAnsi="Times New Roman" w:cs="Times New Roman"/>
          <w:bCs/>
          <w:color w:val="auto"/>
          <w:sz w:val="20"/>
          <w:szCs w:val="20"/>
        </w:rPr>
        <w:t>Değişim öğrencisi,</w:t>
      </w:r>
      <w:r w:rsidR="003C1A43" w:rsidRPr="00831445">
        <w:rPr>
          <w:rFonts w:ascii="Times New Roman" w:hAnsi="Times New Roman" w:cs="Times New Roman"/>
          <w:bCs/>
          <w:color w:val="auto"/>
          <w:sz w:val="20"/>
          <w:szCs w:val="20"/>
        </w:rPr>
        <w:t xml:space="preserve"> misafir olduğu </w:t>
      </w:r>
      <w:r w:rsidR="00EE3C57" w:rsidRPr="00831445">
        <w:rPr>
          <w:rFonts w:ascii="Times New Roman" w:hAnsi="Times New Roman" w:cs="Times New Roman"/>
          <w:bCs/>
          <w:color w:val="auto"/>
          <w:sz w:val="20"/>
          <w:szCs w:val="20"/>
        </w:rPr>
        <w:t>Üniversite’de</w:t>
      </w:r>
      <w:r w:rsidR="003C1A43" w:rsidRPr="00831445">
        <w:rPr>
          <w:rFonts w:ascii="Times New Roman" w:hAnsi="Times New Roman" w:cs="Times New Roman"/>
          <w:bCs/>
          <w:color w:val="auto"/>
          <w:sz w:val="20"/>
          <w:szCs w:val="20"/>
        </w:rPr>
        <w:t xml:space="preserve"> bir dönemde aldığı tüm derslerden başarılı olması durumunda, geri döndüğünde üniversitesindeki söz konusu dönemin tamamı için başarılı sayılır. Ancak, yurt dışında aldığı ve başarılı olduğu derslerin toplam kredisinin kendi üniversitesinde gittiği dönem için alması gereken krediden az olması veya aldığı derslerden başarısız olması durumunda</w:t>
      </w:r>
      <w:r w:rsidR="00522B8D"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eksik olan krediyi kendi üniversitesinde tamamlar. Kredi tamamlamak için </w:t>
      </w:r>
      <w:r w:rsidR="006701B5" w:rsidRPr="00831445">
        <w:rPr>
          <w:rFonts w:ascii="Times New Roman" w:hAnsi="Times New Roman" w:cs="Times New Roman"/>
          <w:bCs/>
          <w:color w:val="auto"/>
          <w:sz w:val="20"/>
          <w:szCs w:val="20"/>
        </w:rPr>
        <w:t>seçilecek dersler</w:t>
      </w:r>
      <w:r w:rsidR="003C1A43" w:rsidRPr="00831445">
        <w:rPr>
          <w:rFonts w:ascii="Times New Roman" w:hAnsi="Times New Roman" w:cs="Times New Roman"/>
          <w:bCs/>
          <w:color w:val="auto"/>
          <w:sz w:val="20"/>
          <w:szCs w:val="20"/>
        </w:rPr>
        <w:t xml:space="preserve">, öğrencinin daha önce almadığı dersler arasından </w:t>
      </w:r>
      <w:r w:rsidR="00EB4FBA" w:rsidRPr="00831445">
        <w:rPr>
          <w:rFonts w:ascii="Times New Roman" w:hAnsi="Times New Roman" w:cs="Times New Roman"/>
          <w:bCs/>
          <w:color w:val="auto"/>
          <w:sz w:val="20"/>
          <w:szCs w:val="20"/>
        </w:rPr>
        <w:t>öğrencinin talebi üzerine</w:t>
      </w:r>
      <w:r w:rsidR="00B96890" w:rsidRPr="00831445">
        <w:rPr>
          <w:rFonts w:ascii="Times New Roman" w:hAnsi="Times New Roman" w:cs="Times New Roman"/>
          <w:bCs/>
          <w:color w:val="auto"/>
          <w:sz w:val="20"/>
          <w:szCs w:val="20"/>
        </w:rPr>
        <w:t xml:space="preserve"> </w:t>
      </w:r>
      <w:r w:rsidR="007C742D" w:rsidRPr="00831445">
        <w:rPr>
          <w:rFonts w:ascii="Times New Roman" w:hAnsi="Times New Roman" w:cs="Times New Roman"/>
          <w:bCs/>
          <w:color w:val="auto"/>
          <w:sz w:val="20"/>
          <w:szCs w:val="20"/>
        </w:rPr>
        <w:t>bölüm/</w:t>
      </w:r>
      <w:r w:rsidR="002502D2" w:rsidRPr="00831445">
        <w:rPr>
          <w:rFonts w:ascii="Times New Roman" w:hAnsi="Times New Roman" w:cs="Times New Roman"/>
          <w:bCs/>
          <w:color w:val="auto"/>
          <w:sz w:val="20"/>
          <w:szCs w:val="20"/>
        </w:rPr>
        <w:t>anabilim</w:t>
      </w:r>
      <w:r w:rsidR="007C742D" w:rsidRPr="00831445">
        <w:rPr>
          <w:rFonts w:ascii="Times New Roman" w:hAnsi="Times New Roman" w:cs="Times New Roman"/>
          <w:bCs/>
          <w:color w:val="auto"/>
          <w:sz w:val="20"/>
          <w:szCs w:val="20"/>
        </w:rPr>
        <w:t xml:space="preserve"> dalı kurulu </w:t>
      </w:r>
      <w:r w:rsidR="003C1A43" w:rsidRPr="00831445">
        <w:rPr>
          <w:rFonts w:ascii="Times New Roman" w:hAnsi="Times New Roman" w:cs="Times New Roman"/>
          <w:bCs/>
          <w:color w:val="auto"/>
          <w:sz w:val="20"/>
          <w:szCs w:val="20"/>
        </w:rPr>
        <w:t xml:space="preserve">tarafından </w:t>
      </w:r>
      <w:r w:rsidR="00EB4FBA" w:rsidRPr="00831445">
        <w:rPr>
          <w:rFonts w:ascii="Times New Roman" w:hAnsi="Times New Roman" w:cs="Times New Roman"/>
          <w:bCs/>
          <w:color w:val="auto"/>
          <w:sz w:val="20"/>
          <w:szCs w:val="20"/>
        </w:rPr>
        <w:t>belirlenir</w:t>
      </w:r>
      <w:r w:rsidR="003C1A43" w:rsidRPr="00831445">
        <w:rPr>
          <w:rFonts w:ascii="Times New Roman" w:hAnsi="Times New Roman" w:cs="Times New Roman"/>
          <w:bCs/>
          <w:color w:val="auto"/>
          <w:sz w:val="20"/>
          <w:szCs w:val="20"/>
        </w:rPr>
        <w:t xml:space="preserve">. </w:t>
      </w:r>
      <w:r w:rsidR="00FA78F9" w:rsidRPr="00831445">
        <w:rPr>
          <w:rFonts w:ascii="Times New Roman" w:hAnsi="Times New Roman" w:cs="Times New Roman"/>
          <w:bCs/>
          <w:color w:val="auto"/>
          <w:sz w:val="20"/>
          <w:szCs w:val="20"/>
        </w:rPr>
        <w:t>Öğrenci</w:t>
      </w:r>
      <w:r w:rsidR="00EB4FBA" w:rsidRPr="00831445">
        <w:rPr>
          <w:rFonts w:ascii="Times New Roman" w:hAnsi="Times New Roman" w:cs="Times New Roman"/>
          <w:bCs/>
          <w:color w:val="auto"/>
          <w:sz w:val="20"/>
          <w:szCs w:val="20"/>
        </w:rPr>
        <w:t>nin</w:t>
      </w:r>
      <w:r w:rsidR="003C1A43" w:rsidRPr="00831445">
        <w:rPr>
          <w:rFonts w:ascii="Times New Roman" w:hAnsi="Times New Roman" w:cs="Times New Roman"/>
          <w:bCs/>
          <w:color w:val="auto"/>
          <w:sz w:val="20"/>
          <w:szCs w:val="20"/>
        </w:rPr>
        <w:t xml:space="preserve">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7C742D" w:rsidRPr="00831445">
        <w:rPr>
          <w:rFonts w:ascii="Times New Roman" w:hAnsi="Times New Roman" w:cs="Times New Roman"/>
          <w:bCs/>
          <w:color w:val="auto"/>
          <w:sz w:val="20"/>
          <w:szCs w:val="20"/>
        </w:rPr>
        <w:t xml:space="preserve"> ülkelerindeki </w:t>
      </w:r>
      <w:r w:rsidR="00B96890" w:rsidRPr="00831445">
        <w:rPr>
          <w:rFonts w:ascii="Times New Roman" w:hAnsi="Times New Roman" w:cs="Times New Roman"/>
          <w:bCs/>
          <w:color w:val="auto"/>
          <w:sz w:val="20"/>
          <w:szCs w:val="20"/>
        </w:rPr>
        <w:t>üniversitelerden</w:t>
      </w:r>
      <w:r w:rsidR="00BA3E15" w:rsidRPr="00831445">
        <w:rPr>
          <w:rFonts w:ascii="Times New Roman" w:hAnsi="Times New Roman" w:cs="Times New Roman"/>
          <w:bCs/>
          <w:color w:val="auto"/>
          <w:sz w:val="20"/>
          <w:szCs w:val="20"/>
        </w:rPr>
        <w:t xml:space="preserve"> aldığı notlar Tablo</w:t>
      </w:r>
      <w:r w:rsidR="00817204" w:rsidRPr="00831445">
        <w:rPr>
          <w:rFonts w:ascii="Times New Roman" w:hAnsi="Times New Roman" w:cs="Times New Roman"/>
          <w:bCs/>
          <w:color w:val="auto"/>
          <w:sz w:val="20"/>
          <w:szCs w:val="20"/>
        </w:rPr>
        <w:t xml:space="preserve"> 1’</w:t>
      </w:r>
      <w:r w:rsidR="003C1A43" w:rsidRPr="00831445">
        <w:rPr>
          <w:rFonts w:ascii="Times New Roman" w:hAnsi="Times New Roman" w:cs="Times New Roman"/>
          <w:bCs/>
          <w:color w:val="auto"/>
          <w:sz w:val="20"/>
          <w:szCs w:val="20"/>
        </w:rPr>
        <w:t>de belirtilen sistem referans alınarak ilgili bölüm</w:t>
      </w:r>
      <w:r w:rsidR="00B96890" w:rsidRPr="00831445">
        <w:rPr>
          <w:rFonts w:ascii="Times New Roman" w:hAnsi="Times New Roman" w:cs="Times New Roman"/>
          <w:bCs/>
          <w:color w:val="auto"/>
          <w:sz w:val="20"/>
          <w:szCs w:val="20"/>
        </w:rPr>
        <w:t>/</w:t>
      </w:r>
      <w:r w:rsidR="002502D2" w:rsidRPr="00831445">
        <w:rPr>
          <w:rFonts w:ascii="Times New Roman" w:hAnsi="Times New Roman" w:cs="Times New Roman"/>
          <w:bCs/>
          <w:color w:val="auto"/>
          <w:sz w:val="20"/>
          <w:szCs w:val="20"/>
        </w:rPr>
        <w:t>anabilim</w:t>
      </w:r>
      <w:r w:rsidR="00B96890" w:rsidRPr="00831445">
        <w:rPr>
          <w:rFonts w:ascii="Times New Roman" w:hAnsi="Times New Roman" w:cs="Times New Roman"/>
          <w:bCs/>
          <w:color w:val="auto"/>
          <w:sz w:val="20"/>
          <w:szCs w:val="20"/>
        </w:rPr>
        <w:t xml:space="preserve"> dalı</w:t>
      </w:r>
      <w:r w:rsidR="003C1A43" w:rsidRPr="00831445">
        <w:rPr>
          <w:rFonts w:ascii="Times New Roman" w:hAnsi="Times New Roman" w:cs="Times New Roman"/>
          <w:bCs/>
          <w:color w:val="auto"/>
          <w:sz w:val="20"/>
          <w:szCs w:val="20"/>
        </w:rPr>
        <w:t xml:space="preserve"> kurulu kararı </w:t>
      </w:r>
      <w:r w:rsidR="00B96890" w:rsidRPr="00831445">
        <w:rPr>
          <w:rFonts w:ascii="Times New Roman" w:hAnsi="Times New Roman" w:cs="Times New Roman"/>
          <w:bCs/>
          <w:color w:val="auto"/>
          <w:sz w:val="20"/>
          <w:szCs w:val="20"/>
        </w:rPr>
        <w:t>tanımlanır.</w:t>
      </w:r>
      <w:r w:rsidR="00D10F27" w:rsidRPr="00831445">
        <w:rPr>
          <w:rFonts w:ascii="Times New Roman" w:hAnsi="Times New Roman" w:cs="Times New Roman"/>
          <w:bCs/>
          <w:color w:val="auto"/>
          <w:sz w:val="20"/>
          <w:szCs w:val="20"/>
        </w:rPr>
        <w:t xml:space="preserve"> Değişim öğrencisinin </w:t>
      </w:r>
      <w:proofErr w:type="spellStart"/>
      <w:r w:rsidR="000C596C" w:rsidRPr="00831445">
        <w:rPr>
          <w:rFonts w:ascii="Times New Roman" w:hAnsi="Times New Roman" w:cs="Times New Roman"/>
          <w:bCs/>
          <w:color w:val="auto"/>
          <w:sz w:val="20"/>
          <w:szCs w:val="20"/>
        </w:rPr>
        <w:t>Erasmus</w:t>
      </w:r>
      <w:proofErr w:type="spellEnd"/>
      <w:r w:rsidR="007C742D" w:rsidRPr="00831445">
        <w:rPr>
          <w:rFonts w:ascii="Times New Roman" w:hAnsi="Times New Roman" w:cs="Times New Roman"/>
          <w:bCs/>
          <w:color w:val="auto"/>
          <w:sz w:val="20"/>
          <w:szCs w:val="20"/>
        </w:rPr>
        <w:t xml:space="preserve">+ program </w:t>
      </w:r>
      <w:r w:rsidR="00FF7615" w:rsidRPr="00831445">
        <w:rPr>
          <w:rFonts w:ascii="Times New Roman" w:hAnsi="Times New Roman" w:cs="Times New Roman"/>
          <w:bCs/>
          <w:color w:val="auto"/>
          <w:sz w:val="20"/>
          <w:szCs w:val="20"/>
        </w:rPr>
        <w:t xml:space="preserve">ülkeleri dışındaki üniversitelerden aldığı notlar Yüksek Öğretim Kurulu Tanıma ve Denklik Hizmetleri Daire Başkanlığı tarafından belirlenen </w:t>
      </w:r>
      <w:proofErr w:type="gramStart"/>
      <w:r w:rsidR="00FF7615" w:rsidRPr="00831445">
        <w:rPr>
          <w:rFonts w:ascii="Times New Roman" w:hAnsi="Times New Roman" w:cs="Times New Roman"/>
          <w:bCs/>
          <w:color w:val="auto"/>
          <w:sz w:val="20"/>
          <w:szCs w:val="20"/>
        </w:rPr>
        <w:t>kriterler</w:t>
      </w:r>
      <w:proofErr w:type="gramEnd"/>
      <w:r w:rsidR="00FF7615" w:rsidRPr="00831445">
        <w:rPr>
          <w:rFonts w:ascii="Times New Roman" w:hAnsi="Times New Roman" w:cs="Times New Roman"/>
          <w:bCs/>
          <w:color w:val="auto"/>
          <w:sz w:val="20"/>
          <w:szCs w:val="20"/>
        </w:rPr>
        <w:t xml:space="preserve"> temel alınarak </w:t>
      </w:r>
      <w:r w:rsidR="00DB6C5F" w:rsidRPr="00831445">
        <w:rPr>
          <w:rFonts w:ascii="Times New Roman" w:hAnsi="Times New Roman" w:cs="Times New Roman"/>
          <w:bCs/>
          <w:color w:val="auto"/>
          <w:sz w:val="20"/>
          <w:szCs w:val="20"/>
        </w:rPr>
        <w:t>değerlendirilir</w:t>
      </w:r>
      <w:r w:rsidR="00FF7615" w:rsidRPr="00831445">
        <w:rPr>
          <w:rFonts w:ascii="Times New Roman" w:hAnsi="Times New Roman" w:cs="Times New Roman"/>
          <w:bCs/>
          <w:color w:val="auto"/>
          <w:sz w:val="20"/>
          <w:szCs w:val="20"/>
        </w:rPr>
        <w:t>.</w:t>
      </w:r>
    </w:p>
    <w:p w14:paraId="23C9D6D2" w14:textId="77777777" w:rsidR="00522B8D" w:rsidRPr="00831445" w:rsidRDefault="00522B8D" w:rsidP="00D72EA5">
      <w:pPr>
        <w:pStyle w:val="Gvdemetni0"/>
        <w:ind w:firstLine="709"/>
        <w:jc w:val="both"/>
        <w:rPr>
          <w:rFonts w:ascii="Times New Roman" w:hAnsi="Times New Roman" w:cs="Times New Roman"/>
          <w:bCs/>
          <w:color w:val="auto"/>
          <w:sz w:val="20"/>
          <w:szCs w:val="20"/>
        </w:rPr>
      </w:pPr>
    </w:p>
    <w:p w14:paraId="114303B1" w14:textId="77777777" w:rsidR="00F4639F" w:rsidRPr="00831445" w:rsidRDefault="00BA3E15" w:rsidP="00B474B9">
      <w:pPr>
        <w:pStyle w:val="Tabloyazs0"/>
        <w:jc w:val="center"/>
        <w:rPr>
          <w:rFonts w:eastAsia="Calibri"/>
          <w:i w:val="0"/>
          <w:iCs w:val="0"/>
          <w:color w:val="auto"/>
          <w:sz w:val="20"/>
          <w:szCs w:val="20"/>
        </w:rPr>
      </w:pPr>
      <w:r w:rsidRPr="00831445">
        <w:rPr>
          <w:rFonts w:eastAsia="Calibri"/>
          <w:i w:val="0"/>
          <w:iCs w:val="0"/>
          <w:color w:val="auto"/>
          <w:sz w:val="20"/>
          <w:szCs w:val="20"/>
        </w:rPr>
        <w:lastRenderedPageBreak/>
        <w:t xml:space="preserve">Tablo </w:t>
      </w:r>
      <w:r w:rsidR="003C1A43" w:rsidRPr="00831445">
        <w:rPr>
          <w:rFonts w:eastAsia="Calibri"/>
          <w:i w:val="0"/>
          <w:iCs w:val="0"/>
          <w:color w:val="auto"/>
          <w:sz w:val="20"/>
          <w:szCs w:val="20"/>
        </w:rPr>
        <w:t>1</w:t>
      </w:r>
      <w:r w:rsidRPr="00831445">
        <w:rPr>
          <w:rFonts w:eastAsia="Calibri"/>
          <w:i w:val="0"/>
          <w:iCs w:val="0"/>
          <w:color w:val="auto"/>
          <w:sz w:val="20"/>
          <w:szCs w:val="20"/>
        </w:rPr>
        <w:t>.</w:t>
      </w:r>
      <w:r w:rsidR="003C1A43" w:rsidRPr="00831445">
        <w:rPr>
          <w:rFonts w:eastAsia="Calibri"/>
          <w:i w:val="0"/>
          <w:iCs w:val="0"/>
          <w:color w:val="auto"/>
          <w:sz w:val="20"/>
          <w:szCs w:val="20"/>
        </w:rPr>
        <w:t xml:space="preserve"> Not Dönüşüm Tablosu</w:t>
      </w:r>
    </w:p>
    <w:p w14:paraId="52F16921" w14:textId="77777777" w:rsidR="00522B8D" w:rsidRPr="00831445" w:rsidRDefault="00522B8D" w:rsidP="00B474B9">
      <w:pPr>
        <w:pStyle w:val="Tabloyazs0"/>
        <w:jc w:val="center"/>
        <w:rPr>
          <w:rFonts w:eastAsia="Calibri"/>
          <w:i w:val="0"/>
          <w:iCs w:val="0"/>
          <w:color w:val="auto"/>
          <w:sz w:val="20"/>
          <w:szCs w:val="20"/>
        </w:rPr>
      </w:pPr>
    </w:p>
    <w:tbl>
      <w:tblPr>
        <w:tblStyle w:val="TabloKlavuzu"/>
        <w:tblW w:w="0" w:type="auto"/>
        <w:jc w:val="center"/>
        <w:tblLook w:val="04A0" w:firstRow="1" w:lastRow="0" w:firstColumn="1" w:lastColumn="0" w:noHBand="0" w:noVBand="1"/>
      </w:tblPr>
      <w:tblGrid>
        <w:gridCol w:w="516"/>
        <w:gridCol w:w="1127"/>
      </w:tblGrid>
      <w:tr w:rsidR="005808AE" w:rsidRPr="00831445" w14:paraId="13E61964" w14:textId="77777777" w:rsidTr="00FF7615">
        <w:trPr>
          <w:jc w:val="center"/>
        </w:trPr>
        <w:tc>
          <w:tcPr>
            <w:tcW w:w="0" w:type="auto"/>
            <w:vAlign w:val="center"/>
          </w:tcPr>
          <w:p w14:paraId="125AE9F0"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Not</w:t>
            </w:r>
          </w:p>
        </w:tc>
        <w:tc>
          <w:tcPr>
            <w:tcW w:w="0" w:type="auto"/>
            <w:vAlign w:val="center"/>
          </w:tcPr>
          <w:p w14:paraId="44CD5296"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Tanımlama</w:t>
            </w:r>
          </w:p>
        </w:tc>
      </w:tr>
      <w:tr w:rsidR="005808AE" w:rsidRPr="00831445" w14:paraId="23C08DF4" w14:textId="77777777" w:rsidTr="00FF7615">
        <w:trPr>
          <w:jc w:val="center"/>
        </w:trPr>
        <w:tc>
          <w:tcPr>
            <w:tcW w:w="0" w:type="auto"/>
            <w:vAlign w:val="center"/>
          </w:tcPr>
          <w:p w14:paraId="7D68BD15"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A</w:t>
            </w:r>
          </w:p>
        </w:tc>
        <w:tc>
          <w:tcPr>
            <w:tcW w:w="0" w:type="auto"/>
            <w:vAlign w:val="center"/>
          </w:tcPr>
          <w:p w14:paraId="362AD1D4"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Başarılı</w:t>
            </w:r>
          </w:p>
        </w:tc>
      </w:tr>
      <w:tr w:rsidR="005808AE" w:rsidRPr="00831445" w14:paraId="5C0CD48E" w14:textId="77777777" w:rsidTr="00FF7615">
        <w:trPr>
          <w:jc w:val="center"/>
        </w:trPr>
        <w:tc>
          <w:tcPr>
            <w:tcW w:w="0" w:type="auto"/>
            <w:vAlign w:val="center"/>
          </w:tcPr>
          <w:p w14:paraId="2D129E9C"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B</w:t>
            </w:r>
          </w:p>
        </w:tc>
        <w:tc>
          <w:tcPr>
            <w:tcW w:w="0" w:type="auto"/>
            <w:vAlign w:val="center"/>
          </w:tcPr>
          <w:p w14:paraId="3E5B9FC3" w14:textId="77777777" w:rsidR="00B96890" w:rsidRPr="00831445" w:rsidRDefault="00B96890" w:rsidP="00B474B9">
            <w:pPr>
              <w:jc w:val="both"/>
              <w:rPr>
                <w:rFonts w:ascii="Times New Roman" w:hAnsi="Times New Roman" w:cs="Times New Roman"/>
                <w:color w:val="auto"/>
                <w:sz w:val="20"/>
                <w:szCs w:val="20"/>
              </w:rPr>
            </w:pPr>
            <w:r w:rsidRPr="00831445">
              <w:rPr>
                <w:rFonts w:ascii="Times New Roman" w:eastAsia="Calibri" w:hAnsi="Times New Roman" w:cs="Times New Roman"/>
                <w:iCs/>
                <w:color w:val="auto"/>
                <w:sz w:val="20"/>
                <w:szCs w:val="20"/>
              </w:rPr>
              <w:t>Başarılı</w:t>
            </w:r>
          </w:p>
        </w:tc>
      </w:tr>
      <w:tr w:rsidR="005808AE" w:rsidRPr="00831445" w14:paraId="3E4EA51B" w14:textId="77777777" w:rsidTr="00FF7615">
        <w:trPr>
          <w:jc w:val="center"/>
        </w:trPr>
        <w:tc>
          <w:tcPr>
            <w:tcW w:w="0" w:type="auto"/>
            <w:vAlign w:val="center"/>
          </w:tcPr>
          <w:p w14:paraId="734327D2"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C</w:t>
            </w:r>
          </w:p>
        </w:tc>
        <w:tc>
          <w:tcPr>
            <w:tcW w:w="0" w:type="auto"/>
            <w:vAlign w:val="center"/>
          </w:tcPr>
          <w:p w14:paraId="725B9421" w14:textId="77777777" w:rsidR="00B96890" w:rsidRPr="00831445" w:rsidRDefault="00B96890" w:rsidP="00B474B9">
            <w:pPr>
              <w:jc w:val="both"/>
              <w:rPr>
                <w:rFonts w:ascii="Times New Roman" w:hAnsi="Times New Roman" w:cs="Times New Roman"/>
                <w:color w:val="auto"/>
                <w:sz w:val="20"/>
                <w:szCs w:val="20"/>
              </w:rPr>
            </w:pPr>
            <w:r w:rsidRPr="00831445">
              <w:rPr>
                <w:rFonts w:ascii="Times New Roman" w:eastAsia="Calibri" w:hAnsi="Times New Roman" w:cs="Times New Roman"/>
                <w:iCs/>
                <w:color w:val="auto"/>
                <w:sz w:val="20"/>
                <w:szCs w:val="20"/>
              </w:rPr>
              <w:t>Başarılı</w:t>
            </w:r>
          </w:p>
        </w:tc>
      </w:tr>
      <w:tr w:rsidR="005808AE" w:rsidRPr="00831445" w14:paraId="00BF0E39" w14:textId="77777777" w:rsidTr="00FF7615">
        <w:trPr>
          <w:jc w:val="center"/>
        </w:trPr>
        <w:tc>
          <w:tcPr>
            <w:tcW w:w="0" w:type="auto"/>
            <w:vAlign w:val="center"/>
          </w:tcPr>
          <w:p w14:paraId="6A20E508"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D</w:t>
            </w:r>
          </w:p>
        </w:tc>
        <w:tc>
          <w:tcPr>
            <w:tcW w:w="0" w:type="auto"/>
            <w:vAlign w:val="center"/>
          </w:tcPr>
          <w:p w14:paraId="0AFF5726" w14:textId="77777777" w:rsidR="00B96890" w:rsidRPr="00831445" w:rsidRDefault="00B96890" w:rsidP="00B474B9">
            <w:pPr>
              <w:jc w:val="both"/>
              <w:rPr>
                <w:rFonts w:ascii="Times New Roman" w:hAnsi="Times New Roman" w:cs="Times New Roman"/>
                <w:color w:val="auto"/>
                <w:sz w:val="20"/>
                <w:szCs w:val="20"/>
              </w:rPr>
            </w:pPr>
            <w:r w:rsidRPr="00831445">
              <w:rPr>
                <w:rFonts w:ascii="Times New Roman" w:eastAsia="Calibri" w:hAnsi="Times New Roman" w:cs="Times New Roman"/>
                <w:iCs/>
                <w:color w:val="auto"/>
                <w:sz w:val="20"/>
                <w:szCs w:val="20"/>
              </w:rPr>
              <w:t>Başarılı</w:t>
            </w:r>
          </w:p>
        </w:tc>
      </w:tr>
      <w:tr w:rsidR="005808AE" w:rsidRPr="00831445" w14:paraId="12EACE30" w14:textId="77777777" w:rsidTr="00FF7615">
        <w:trPr>
          <w:jc w:val="center"/>
        </w:trPr>
        <w:tc>
          <w:tcPr>
            <w:tcW w:w="0" w:type="auto"/>
            <w:vAlign w:val="center"/>
          </w:tcPr>
          <w:p w14:paraId="3C9143C6"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E</w:t>
            </w:r>
          </w:p>
        </w:tc>
        <w:tc>
          <w:tcPr>
            <w:tcW w:w="0" w:type="auto"/>
            <w:vAlign w:val="center"/>
          </w:tcPr>
          <w:p w14:paraId="2BE1DD12" w14:textId="77777777" w:rsidR="00B96890" w:rsidRPr="00831445" w:rsidRDefault="00B96890" w:rsidP="00B474B9">
            <w:pPr>
              <w:jc w:val="both"/>
              <w:rPr>
                <w:rFonts w:ascii="Times New Roman" w:hAnsi="Times New Roman" w:cs="Times New Roman"/>
                <w:color w:val="auto"/>
                <w:sz w:val="20"/>
                <w:szCs w:val="20"/>
              </w:rPr>
            </w:pPr>
            <w:r w:rsidRPr="00831445">
              <w:rPr>
                <w:rFonts w:ascii="Times New Roman" w:eastAsia="Calibri" w:hAnsi="Times New Roman" w:cs="Times New Roman"/>
                <w:iCs/>
                <w:color w:val="auto"/>
                <w:sz w:val="20"/>
                <w:szCs w:val="20"/>
              </w:rPr>
              <w:t>Başarılı</w:t>
            </w:r>
          </w:p>
        </w:tc>
      </w:tr>
      <w:tr w:rsidR="00E20BB3" w:rsidRPr="00831445" w14:paraId="59CC1B07" w14:textId="77777777" w:rsidTr="00FF7615">
        <w:trPr>
          <w:jc w:val="center"/>
        </w:trPr>
        <w:tc>
          <w:tcPr>
            <w:tcW w:w="0" w:type="auto"/>
            <w:vAlign w:val="center"/>
          </w:tcPr>
          <w:p w14:paraId="54F4C853"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F</w:t>
            </w:r>
          </w:p>
        </w:tc>
        <w:tc>
          <w:tcPr>
            <w:tcW w:w="0" w:type="auto"/>
            <w:vAlign w:val="center"/>
          </w:tcPr>
          <w:p w14:paraId="4DB5FD88" w14:textId="77777777" w:rsidR="00B96890" w:rsidRPr="00831445" w:rsidRDefault="00B96890" w:rsidP="00B474B9">
            <w:pPr>
              <w:pStyle w:val="Tabloyazs0"/>
              <w:jc w:val="both"/>
              <w:rPr>
                <w:rFonts w:eastAsia="Calibri"/>
                <w:b w:val="0"/>
                <w:i w:val="0"/>
                <w:iCs w:val="0"/>
                <w:color w:val="auto"/>
                <w:sz w:val="20"/>
                <w:szCs w:val="20"/>
              </w:rPr>
            </w:pPr>
            <w:r w:rsidRPr="00831445">
              <w:rPr>
                <w:rFonts w:eastAsia="Calibri"/>
                <w:b w:val="0"/>
                <w:i w:val="0"/>
                <w:iCs w:val="0"/>
                <w:color w:val="auto"/>
                <w:sz w:val="20"/>
                <w:szCs w:val="20"/>
              </w:rPr>
              <w:t>Başarısız</w:t>
            </w:r>
          </w:p>
        </w:tc>
      </w:tr>
    </w:tbl>
    <w:p w14:paraId="0635C678" w14:textId="77777777" w:rsidR="00522B8D" w:rsidRPr="00831445" w:rsidRDefault="00522B8D" w:rsidP="00A56E4B">
      <w:pPr>
        <w:pStyle w:val="Gvdemetni0"/>
        <w:ind w:firstLine="709"/>
        <w:jc w:val="both"/>
        <w:rPr>
          <w:rFonts w:ascii="Times New Roman" w:hAnsi="Times New Roman" w:cs="Times New Roman"/>
          <w:bCs/>
          <w:color w:val="auto"/>
          <w:sz w:val="20"/>
          <w:szCs w:val="20"/>
        </w:rPr>
      </w:pPr>
      <w:bookmarkStart w:id="38" w:name="bookmark59"/>
      <w:bookmarkEnd w:id="38"/>
    </w:p>
    <w:p w14:paraId="580BA4C9" w14:textId="77777777" w:rsidR="00F4639F"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(4) </w:t>
      </w:r>
      <w:r w:rsidR="003C1A43" w:rsidRPr="00831445">
        <w:rPr>
          <w:rFonts w:ascii="Times New Roman" w:hAnsi="Times New Roman" w:cs="Times New Roman"/>
          <w:bCs/>
          <w:color w:val="auto"/>
          <w:sz w:val="20"/>
          <w:szCs w:val="20"/>
        </w:rPr>
        <w:t xml:space="preserve">Çeşitli sebeplerle öğrenim anlaşmasında yapılacak olan değişikliklerin, öğrencinin gittiği </w:t>
      </w:r>
      <w:r w:rsidR="00EE3C57" w:rsidRPr="00831445">
        <w:rPr>
          <w:rFonts w:ascii="Times New Roman" w:hAnsi="Times New Roman" w:cs="Times New Roman"/>
          <w:bCs/>
          <w:color w:val="auto"/>
          <w:sz w:val="20"/>
          <w:szCs w:val="20"/>
        </w:rPr>
        <w:t>Üniversite’de</w:t>
      </w:r>
      <w:r w:rsidR="003C1A43" w:rsidRPr="00831445">
        <w:rPr>
          <w:rFonts w:ascii="Times New Roman" w:hAnsi="Times New Roman" w:cs="Times New Roman"/>
          <w:bCs/>
          <w:color w:val="auto"/>
          <w:sz w:val="20"/>
          <w:szCs w:val="20"/>
        </w:rPr>
        <w:t xml:space="preserve"> akademik dönemin başlamasını takiben en geç bir ay içi</w:t>
      </w:r>
      <w:r w:rsidR="00522B8D" w:rsidRPr="00831445">
        <w:rPr>
          <w:rFonts w:ascii="Times New Roman" w:hAnsi="Times New Roman" w:cs="Times New Roman"/>
          <w:bCs/>
          <w:color w:val="auto"/>
          <w:sz w:val="20"/>
          <w:szCs w:val="20"/>
        </w:rPr>
        <w:t xml:space="preserve">nde yapılmış olması ve öğrencinin kayıtlı olduğu </w:t>
      </w:r>
      <w:r w:rsidR="003C1A43" w:rsidRPr="00831445">
        <w:rPr>
          <w:rFonts w:ascii="Times New Roman" w:hAnsi="Times New Roman" w:cs="Times New Roman"/>
          <w:bCs/>
          <w:color w:val="auto"/>
          <w:sz w:val="20"/>
          <w:szCs w:val="20"/>
        </w:rPr>
        <w:t>Üniversite ve karşı üniversite yetkilileri tarafından tekrar onaylanması gerekir. Gerekli onayları tamamlamadan yapılacak ders de</w:t>
      </w:r>
      <w:r w:rsidR="00686017" w:rsidRPr="00831445">
        <w:rPr>
          <w:rFonts w:ascii="Times New Roman" w:hAnsi="Times New Roman" w:cs="Times New Roman"/>
          <w:bCs/>
          <w:color w:val="auto"/>
          <w:sz w:val="20"/>
          <w:szCs w:val="20"/>
        </w:rPr>
        <w:t xml:space="preserve">ğişikliklerinin kabulü, </w:t>
      </w:r>
      <w:r w:rsidR="007C742D" w:rsidRPr="00831445">
        <w:rPr>
          <w:rFonts w:ascii="Times New Roman" w:hAnsi="Times New Roman" w:cs="Times New Roman"/>
          <w:bCs/>
          <w:color w:val="auto"/>
          <w:sz w:val="20"/>
          <w:szCs w:val="20"/>
        </w:rPr>
        <w:t>ilgili bölüm/</w:t>
      </w:r>
      <w:r w:rsidR="002502D2" w:rsidRPr="00831445">
        <w:rPr>
          <w:rFonts w:ascii="Times New Roman" w:hAnsi="Times New Roman" w:cs="Times New Roman"/>
          <w:bCs/>
          <w:color w:val="auto"/>
          <w:sz w:val="20"/>
          <w:szCs w:val="20"/>
        </w:rPr>
        <w:t>anabilim</w:t>
      </w:r>
      <w:r w:rsidR="007C742D" w:rsidRPr="00831445">
        <w:rPr>
          <w:rFonts w:ascii="Times New Roman" w:hAnsi="Times New Roman" w:cs="Times New Roman"/>
          <w:bCs/>
          <w:color w:val="auto"/>
          <w:sz w:val="20"/>
          <w:szCs w:val="20"/>
        </w:rPr>
        <w:t xml:space="preserve"> dalı kurulunun kararına </w:t>
      </w:r>
      <w:r w:rsidR="003C1A43" w:rsidRPr="00831445">
        <w:rPr>
          <w:rFonts w:ascii="Times New Roman" w:hAnsi="Times New Roman" w:cs="Times New Roman"/>
          <w:bCs/>
          <w:color w:val="auto"/>
          <w:sz w:val="20"/>
          <w:szCs w:val="20"/>
        </w:rPr>
        <w:t>bağlıdır.</w:t>
      </w:r>
    </w:p>
    <w:p w14:paraId="51BD9FE4"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39" w:name="bookmark60"/>
      <w:bookmarkStart w:id="40" w:name="bookmark61"/>
      <w:bookmarkStart w:id="41" w:name="bookmark62"/>
      <w:r w:rsidRPr="00831445">
        <w:rPr>
          <w:rFonts w:ascii="Times New Roman" w:hAnsi="Times New Roman" w:cs="Times New Roman"/>
          <w:color w:val="auto"/>
          <w:sz w:val="20"/>
          <w:szCs w:val="20"/>
        </w:rPr>
        <w:t xml:space="preserve">Gidilecek </w:t>
      </w:r>
      <w:r w:rsidR="005D6AD8" w:rsidRPr="00831445">
        <w:rPr>
          <w:rFonts w:ascii="Times New Roman" w:hAnsi="Times New Roman" w:cs="Times New Roman"/>
          <w:color w:val="auto"/>
          <w:sz w:val="20"/>
          <w:szCs w:val="20"/>
        </w:rPr>
        <w:t>Üniversiteye Başvuru ve Kabul Süreci</w:t>
      </w:r>
      <w:bookmarkEnd w:id="39"/>
      <w:bookmarkEnd w:id="40"/>
      <w:bookmarkEnd w:id="41"/>
    </w:p>
    <w:p w14:paraId="72ABC4BE" w14:textId="77777777"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BA3E15"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11</w:t>
      </w:r>
      <w:r w:rsidR="00BA3E15" w:rsidRPr="00831445">
        <w:rPr>
          <w:rFonts w:ascii="Times New Roman" w:hAnsi="Times New Roman" w:cs="Times New Roman"/>
          <w:b/>
          <w:bCs/>
          <w:color w:val="auto"/>
          <w:sz w:val="20"/>
          <w:szCs w:val="20"/>
        </w:rPr>
        <w:t xml:space="preserve"> – </w:t>
      </w:r>
      <w:r w:rsidR="003C1A43" w:rsidRPr="00831445">
        <w:rPr>
          <w:rFonts w:ascii="Times New Roman" w:hAnsi="Times New Roman" w:cs="Times New Roman"/>
          <w:color w:val="auto"/>
          <w:sz w:val="20"/>
          <w:szCs w:val="20"/>
        </w:rPr>
        <w:t xml:space="preserve">(1) Gidilecek üniversite ile yazışmalar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Koordinatörü</w:t>
      </w:r>
      <w:r w:rsidR="007C742D"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tarafından yapılır. Ancak, karşı üniversite tarafından istenen belgelerin hazırlanması öğrencinin sorumluluğundadır.</w:t>
      </w:r>
    </w:p>
    <w:p w14:paraId="42A7A1D6" w14:textId="77777777" w:rsidR="00F4639F" w:rsidRPr="00831445" w:rsidRDefault="00B474B9" w:rsidP="00A56E4B">
      <w:pPr>
        <w:pStyle w:val="Gvdemetni0"/>
        <w:ind w:firstLine="709"/>
        <w:jc w:val="both"/>
        <w:rPr>
          <w:rFonts w:ascii="Times New Roman" w:hAnsi="Times New Roman" w:cs="Times New Roman"/>
          <w:bCs/>
          <w:color w:val="auto"/>
          <w:sz w:val="20"/>
          <w:szCs w:val="20"/>
        </w:rPr>
      </w:pPr>
      <w:bookmarkStart w:id="42" w:name="bookmark63"/>
      <w:bookmarkEnd w:id="42"/>
      <w:r w:rsidRPr="00831445">
        <w:rPr>
          <w:rFonts w:ascii="Times New Roman" w:hAnsi="Times New Roman" w:cs="Times New Roman"/>
          <w:bCs/>
          <w:color w:val="auto"/>
          <w:sz w:val="20"/>
          <w:szCs w:val="20"/>
        </w:rPr>
        <w:t xml:space="preserve">(2) </w:t>
      </w:r>
      <w:r w:rsidR="003C1A43" w:rsidRPr="00831445">
        <w:rPr>
          <w:rFonts w:ascii="Times New Roman" w:hAnsi="Times New Roman" w:cs="Times New Roman"/>
          <w:bCs/>
          <w:color w:val="auto"/>
          <w:sz w:val="20"/>
          <w:szCs w:val="20"/>
        </w:rPr>
        <w:t>E</w:t>
      </w:r>
      <w:r w:rsidR="00DB6C5F" w:rsidRPr="00831445">
        <w:rPr>
          <w:rFonts w:ascii="Times New Roman" w:hAnsi="Times New Roman" w:cs="Times New Roman"/>
          <w:bCs/>
          <w:color w:val="auto"/>
          <w:sz w:val="20"/>
          <w:szCs w:val="20"/>
        </w:rPr>
        <w:t>K</w:t>
      </w:r>
      <w:r w:rsidR="003C1A43" w:rsidRPr="00831445">
        <w:rPr>
          <w:rFonts w:ascii="Times New Roman" w:hAnsi="Times New Roman" w:cs="Times New Roman"/>
          <w:bCs/>
          <w:color w:val="auto"/>
          <w:sz w:val="20"/>
          <w:szCs w:val="20"/>
        </w:rPr>
        <w:t>K belgelerin hazırlanmasında öğrencilere danışmanlık hizmeti ve</w:t>
      </w:r>
      <w:r w:rsidR="00DB6C5F" w:rsidRPr="00831445">
        <w:rPr>
          <w:rFonts w:ascii="Times New Roman" w:hAnsi="Times New Roman" w:cs="Times New Roman"/>
          <w:bCs/>
          <w:color w:val="auto"/>
          <w:sz w:val="20"/>
          <w:szCs w:val="20"/>
        </w:rPr>
        <w:t>rir.</w:t>
      </w:r>
    </w:p>
    <w:p w14:paraId="33F86F7A" w14:textId="77777777" w:rsidR="006B2B26" w:rsidRPr="00831445" w:rsidRDefault="00B474B9" w:rsidP="00A56E4B">
      <w:pPr>
        <w:pStyle w:val="Gvdemetni0"/>
        <w:ind w:firstLine="709"/>
        <w:jc w:val="both"/>
        <w:rPr>
          <w:rFonts w:ascii="Times New Roman" w:hAnsi="Times New Roman" w:cs="Times New Roman"/>
          <w:bCs/>
          <w:color w:val="auto"/>
          <w:sz w:val="20"/>
          <w:szCs w:val="20"/>
        </w:rPr>
      </w:pPr>
      <w:bookmarkStart w:id="43" w:name="bookmark64"/>
      <w:bookmarkEnd w:id="43"/>
      <w:r w:rsidRPr="00831445">
        <w:rPr>
          <w:rFonts w:ascii="Times New Roman" w:hAnsi="Times New Roman" w:cs="Times New Roman"/>
          <w:bCs/>
          <w:color w:val="auto"/>
          <w:sz w:val="20"/>
          <w:szCs w:val="20"/>
        </w:rPr>
        <w:t xml:space="preserve">(3) </w:t>
      </w:r>
      <w:r w:rsidR="003C1A43" w:rsidRPr="00831445">
        <w:rPr>
          <w:rFonts w:ascii="Times New Roman" w:hAnsi="Times New Roman" w:cs="Times New Roman"/>
          <w:bCs/>
          <w:color w:val="auto"/>
          <w:sz w:val="20"/>
          <w:szCs w:val="20"/>
        </w:rPr>
        <w:t xml:space="preserve">Seyahat ve vize işlemlerinin takibi öğrencinin sorumluluğundadır. </w:t>
      </w:r>
    </w:p>
    <w:p w14:paraId="5CD961E7" w14:textId="77777777" w:rsidR="00F4639F" w:rsidRPr="00831445" w:rsidRDefault="00B474B9"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(4) </w:t>
      </w:r>
      <w:r w:rsidR="003C1A43" w:rsidRPr="00831445">
        <w:rPr>
          <w:rFonts w:ascii="Times New Roman" w:hAnsi="Times New Roman" w:cs="Times New Roman"/>
          <w:bCs/>
          <w:color w:val="auto"/>
          <w:sz w:val="20"/>
          <w:szCs w:val="20"/>
        </w:rPr>
        <w:t>EK</w:t>
      </w:r>
      <w:r w:rsidR="00DB6C5F" w:rsidRPr="00831445">
        <w:rPr>
          <w:rFonts w:ascii="Times New Roman" w:hAnsi="Times New Roman" w:cs="Times New Roman"/>
          <w:bCs/>
          <w:color w:val="auto"/>
          <w:sz w:val="20"/>
          <w:szCs w:val="20"/>
        </w:rPr>
        <w:t>K</w:t>
      </w:r>
      <w:r w:rsidR="003C1A43" w:rsidRPr="00831445">
        <w:rPr>
          <w:rFonts w:ascii="Times New Roman" w:hAnsi="Times New Roman" w:cs="Times New Roman"/>
          <w:bCs/>
          <w:color w:val="auto"/>
          <w:sz w:val="20"/>
          <w:szCs w:val="20"/>
        </w:rPr>
        <w:t xml:space="preserve"> vize işlemlerini kolaylaştırı</w:t>
      </w:r>
      <w:r w:rsidR="00E81185" w:rsidRPr="00831445">
        <w:rPr>
          <w:rFonts w:ascii="Times New Roman" w:hAnsi="Times New Roman" w:cs="Times New Roman"/>
          <w:bCs/>
          <w:color w:val="auto"/>
          <w:sz w:val="20"/>
          <w:szCs w:val="20"/>
        </w:rPr>
        <w:t>cı dokümanlardan d</w:t>
      </w:r>
      <w:r w:rsidR="006B2B26" w:rsidRPr="00831445">
        <w:rPr>
          <w:rFonts w:ascii="Times New Roman" w:hAnsi="Times New Roman" w:cs="Times New Roman"/>
          <w:bCs/>
          <w:color w:val="auto"/>
          <w:sz w:val="20"/>
          <w:szCs w:val="20"/>
        </w:rPr>
        <w:t xml:space="preserve">il sertifikası, hibe belgesi ve talep edilmesi halinde </w:t>
      </w:r>
      <w:proofErr w:type="spellStart"/>
      <w:r w:rsidR="000C596C" w:rsidRPr="00831445">
        <w:rPr>
          <w:rFonts w:ascii="Times New Roman" w:hAnsi="Times New Roman" w:cs="Times New Roman"/>
          <w:bCs/>
          <w:color w:val="auto"/>
          <w:sz w:val="20"/>
          <w:szCs w:val="20"/>
        </w:rPr>
        <w:t>Erasmus</w:t>
      </w:r>
      <w:proofErr w:type="spellEnd"/>
      <w:r w:rsidR="006B2B26" w:rsidRPr="00831445">
        <w:rPr>
          <w:rFonts w:ascii="Times New Roman" w:hAnsi="Times New Roman" w:cs="Times New Roman"/>
          <w:bCs/>
          <w:color w:val="auto"/>
          <w:sz w:val="20"/>
          <w:szCs w:val="20"/>
        </w:rPr>
        <w:t xml:space="preserve">+ Öğrenci Belgesi’ni </w:t>
      </w:r>
      <w:r w:rsidR="00E81185" w:rsidRPr="00831445">
        <w:rPr>
          <w:rFonts w:ascii="Times New Roman" w:hAnsi="Times New Roman" w:cs="Times New Roman"/>
          <w:bCs/>
          <w:color w:val="auto"/>
          <w:sz w:val="20"/>
          <w:szCs w:val="20"/>
        </w:rPr>
        <w:t>öğrenciye teslim eder</w:t>
      </w:r>
      <w:r w:rsidR="003C1A43" w:rsidRPr="00831445">
        <w:rPr>
          <w:rFonts w:ascii="Times New Roman" w:hAnsi="Times New Roman" w:cs="Times New Roman"/>
          <w:bCs/>
          <w:color w:val="auto"/>
          <w:sz w:val="20"/>
          <w:szCs w:val="20"/>
        </w:rPr>
        <w:t>.</w:t>
      </w:r>
    </w:p>
    <w:p w14:paraId="1A8DB8CE"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44" w:name="bookmark65"/>
      <w:bookmarkStart w:id="45" w:name="bookmark66"/>
      <w:bookmarkStart w:id="46" w:name="bookmark67"/>
      <w:r w:rsidRPr="00831445">
        <w:rPr>
          <w:rFonts w:ascii="Times New Roman" w:hAnsi="Times New Roman" w:cs="Times New Roman"/>
          <w:color w:val="auto"/>
          <w:sz w:val="20"/>
          <w:szCs w:val="20"/>
        </w:rPr>
        <w:t xml:space="preserve">Öğrencilerin </w:t>
      </w:r>
      <w:r w:rsidR="00EE3C57" w:rsidRPr="00831445">
        <w:rPr>
          <w:rFonts w:ascii="Times New Roman" w:hAnsi="Times New Roman" w:cs="Times New Roman"/>
          <w:color w:val="auto"/>
          <w:sz w:val="20"/>
          <w:szCs w:val="20"/>
        </w:rPr>
        <w:t>Üniversite’de</w:t>
      </w:r>
      <w:r w:rsidR="005D6AD8" w:rsidRPr="00831445">
        <w:rPr>
          <w:rFonts w:ascii="Times New Roman" w:hAnsi="Times New Roman" w:cs="Times New Roman"/>
          <w:color w:val="auto"/>
          <w:sz w:val="20"/>
          <w:szCs w:val="20"/>
        </w:rPr>
        <w:t>ki Statüleri</w:t>
      </w:r>
      <w:bookmarkEnd w:id="44"/>
      <w:bookmarkEnd w:id="45"/>
      <w:bookmarkEnd w:id="46"/>
    </w:p>
    <w:p w14:paraId="49F7812A" w14:textId="77777777"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BA3E15"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12</w:t>
      </w:r>
      <w:r w:rsidR="00BA3E15" w:rsidRPr="00831445">
        <w:rPr>
          <w:rFonts w:ascii="Times New Roman" w:hAnsi="Times New Roman" w:cs="Times New Roman"/>
          <w:b/>
          <w:bCs/>
          <w:color w:val="auto"/>
          <w:sz w:val="20"/>
          <w:szCs w:val="20"/>
        </w:rPr>
        <w:t xml:space="preserve"> – </w:t>
      </w:r>
      <w:r w:rsidR="00D202F5" w:rsidRPr="00831445">
        <w:rPr>
          <w:rFonts w:ascii="Times New Roman" w:hAnsi="Times New Roman" w:cs="Times New Roman"/>
          <w:color w:val="auto"/>
          <w:sz w:val="20"/>
          <w:szCs w:val="20"/>
        </w:rPr>
        <w:t xml:space="preserve">(1) Öğrencinin,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F51028"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kapsamında yurt dışında bulunacağı süre normal öğrenim süresinden sayılır.</w:t>
      </w:r>
    </w:p>
    <w:p w14:paraId="3723094A" w14:textId="77777777" w:rsidR="00F4639F" w:rsidRPr="00831445" w:rsidRDefault="00A56E4B" w:rsidP="00A56E4B">
      <w:pPr>
        <w:pStyle w:val="Gvdemetni0"/>
        <w:ind w:firstLine="709"/>
        <w:jc w:val="both"/>
        <w:rPr>
          <w:rFonts w:ascii="Times New Roman" w:hAnsi="Times New Roman" w:cs="Times New Roman"/>
          <w:bCs/>
          <w:color w:val="auto"/>
          <w:sz w:val="20"/>
          <w:szCs w:val="20"/>
        </w:rPr>
      </w:pPr>
      <w:bookmarkStart w:id="47" w:name="bookmark68"/>
      <w:bookmarkEnd w:id="47"/>
      <w:r w:rsidRPr="00831445">
        <w:rPr>
          <w:rFonts w:ascii="Times New Roman" w:hAnsi="Times New Roman" w:cs="Times New Roman"/>
          <w:bCs/>
          <w:color w:val="auto"/>
          <w:sz w:val="20"/>
          <w:szCs w:val="20"/>
        </w:rPr>
        <w:t xml:space="preserve">(2) </w:t>
      </w:r>
      <w:r w:rsidR="00D202F5" w:rsidRPr="00831445">
        <w:rPr>
          <w:rFonts w:ascii="Times New Roman" w:hAnsi="Times New Roman" w:cs="Times New Roman"/>
          <w:bCs/>
          <w:color w:val="auto"/>
          <w:sz w:val="20"/>
          <w:szCs w:val="20"/>
        </w:rPr>
        <w:t xml:space="preserve">Öğrenci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F51028" w:rsidRPr="00831445">
        <w:rPr>
          <w:rFonts w:ascii="Times New Roman" w:hAnsi="Times New Roman" w:cs="Times New Roman"/>
          <w:bCs/>
          <w:color w:val="auto"/>
          <w:sz w:val="20"/>
          <w:szCs w:val="20"/>
        </w:rPr>
        <w:t xml:space="preserve"> </w:t>
      </w:r>
      <w:r w:rsidR="003C1A43" w:rsidRPr="00831445">
        <w:rPr>
          <w:rFonts w:ascii="Times New Roman" w:hAnsi="Times New Roman" w:cs="Times New Roman"/>
          <w:bCs/>
          <w:color w:val="auto"/>
          <w:sz w:val="20"/>
          <w:szCs w:val="20"/>
        </w:rPr>
        <w:t xml:space="preserve">kapsamında yurt dışında bulunacağı süre zarfında </w:t>
      </w:r>
      <w:r w:rsidR="00A2487E" w:rsidRPr="00831445">
        <w:rPr>
          <w:rFonts w:ascii="Times New Roman" w:hAnsi="Times New Roman" w:cs="Times New Roman"/>
          <w:bCs/>
          <w:color w:val="auto"/>
          <w:sz w:val="20"/>
          <w:szCs w:val="20"/>
        </w:rPr>
        <w:t>Ü</w:t>
      </w:r>
      <w:r w:rsidR="00E81185" w:rsidRPr="00831445">
        <w:rPr>
          <w:rFonts w:ascii="Times New Roman" w:hAnsi="Times New Roman" w:cs="Times New Roman"/>
          <w:bCs/>
          <w:color w:val="auto"/>
          <w:sz w:val="20"/>
          <w:szCs w:val="20"/>
        </w:rPr>
        <w:t xml:space="preserve">niversite öğrenim ücreti </w:t>
      </w:r>
      <w:r w:rsidR="003C1A43" w:rsidRPr="00831445">
        <w:rPr>
          <w:rFonts w:ascii="Times New Roman" w:hAnsi="Times New Roman" w:cs="Times New Roman"/>
          <w:bCs/>
          <w:color w:val="auto"/>
          <w:sz w:val="20"/>
          <w:szCs w:val="20"/>
        </w:rPr>
        <w:t>ile ilgili sorumluluklarını yerine getirmekle yükümlüdür. Üniversite</w:t>
      </w:r>
      <w:r w:rsidR="00EE3C57" w:rsidRPr="00831445">
        <w:rPr>
          <w:rFonts w:ascii="Times New Roman" w:hAnsi="Times New Roman" w:cs="Times New Roman"/>
          <w:bCs/>
          <w:color w:val="auto"/>
          <w:sz w:val="20"/>
          <w:szCs w:val="20"/>
        </w:rPr>
        <w:t>’</w:t>
      </w:r>
      <w:r w:rsidR="003C1A43" w:rsidRPr="00831445">
        <w:rPr>
          <w:rFonts w:ascii="Times New Roman" w:hAnsi="Times New Roman" w:cs="Times New Roman"/>
          <w:bCs/>
          <w:color w:val="auto"/>
          <w:sz w:val="20"/>
          <w:szCs w:val="20"/>
        </w:rPr>
        <w:t xml:space="preserve">nin ilgili yıl için belirlediği öğrenim ücreti akademik takvimde belirtilen tarihlerde ödenir, gidilen kuruma öğrenim ücreti ile ilgili herhangi bir ödeme yapılmaz. </w:t>
      </w:r>
      <w:r w:rsidR="00E81185" w:rsidRPr="00831445">
        <w:rPr>
          <w:rFonts w:ascii="Times New Roman" w:hAnsi="Times New Roman" w:cs="Times New Roman"/>
          <w:bCs/>
          <w:color w:val="auto"/>
          <w:sz w:val="20"/>
          <w:szCs w:val="20"/>
        </w:rPr>
        <w:t>Ayrıca</w:t>
      </w:r>
      <w:r w:rsidR="003C1A43" w:rsidRPr="00831445">
        <w:rPr>
          <w:rFonts w:ascii="Times New Roman" w:hAnsi="Times New Roman" w:cs="Times New Roman"/>
          <w:bCs/>
          <w:color w:val="auto"/>
          <w:sz w:val="20"/>
          <w:szCs w:val="20"/>
        </w:rPr>
        <w:t xml:space="preserve"> barınma, ulaşım, ki</w:t>
      </w:r>
      <w:r w:rsidR="00E81185" w:rsidRPr="00831445">
        <w:rPr>
          <w:rFonts w:ascii="Times New Roman" w:hAnsi="Times New Roman" w:cs="Times New Roman"/>
          <w:bCs/>
          <w:color w:val="auto"/>
          <w:sz w:val="20"/>
          <w:szCs w:val="20"/>
        </w:rPr>
        <w:t>şisel harcamalar, beslenme, sağlı</w:t>
      </w:r>
      <w:r w:rsidR="003C1A43" w:rsidRPr="00831445">
        <w:rPr>
          <w:rFonts w:ascii="Times New Roman" w:hAnsi="Times New Roman" w:cs="Times New Roman"/>
          <w:bCs/>
          <w:color w:val="auto"/>
          <w:sz w:val="20"/>
          <w:szCs w:val="20"/>
        </w:rPr>
        <w:t>k sigortası gibi tüm masraflar öğrencinin sorumluluğundadır.</w:t>
      </w:r>
    </w:p>
    <w:p w14:paraId="56283E56"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48" w:name="bookmark69"/>
      <w:bookmarkStart w:id="49" w:name="bookmark70"/>
      <w:bookmarkStart w:id="50" w:name="bookmark71"/>
      <w:r w:rsidRPr="00831445">
        <w:rPr>
          <w:rFonts w:ascii="Times New Roman" w:hAnsi="Times New Roman" w:cs="Times New Roman"/>
          <w:color w:val="auto"/>
          <w:sz w:val="20"/>
          <w:szCs w:val="20"/>
        </w:rPr>
        <w:t xml:space="preserve">Sözleşme ve </w:t>
      </w:r>
      <w:r w:rsidR="0048434A" w:rsidRPr="00831445">
        <w:rPr>
          <w:rFonts w:ascii="Times New Roman" w:hAnsi="Times New Roman" w:cs="Times New Roman"/>
          <w:color w:val="auto"/>
          <w:sz w:val="20"/>
          <w:szCs w:val="20"/>
        </w:rPr>
        <w:t>Hibelerin Ödenmesi</w:t>
      </w:r>
      <w:bookmarkEnd w:id="48"/>
      <w:bookmarkEnd w:id="49"/>
      <w:bookmarkEnd w:id="50"/>
    </w:p>
    <w:p w14:paraId="60EC5D01" w14:textId="79919373" w:rsidR="00B22CF7"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BA3E15"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13</w:t>
      </w:r>
      <w:r w:rsidR="00BA3E15" w:rsidRPr="00831445">
        <w:rPr>
          <w:rFonts w:ascii="Times New Roman" w:hAnsi="Times New Roman" w:cs="Times New Roman"/>
          <w:b/>
          <w:bCs/>
          <w:color w:val="auto"/>
          <w:sz w:val="20"/>
          <w:szCs w:val="20"/>
        </w:rPr>
        <w:t xml:space="preserve"> –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3C1A43" w:rsidRPr="00831445">
        <w:rPr>
          <w:rFonts w:ascii="Times New Roman" w:hAnsi="Times New Roman" w:cs="Times New Roman"/>
          <w:color w:val="auto"/>
          <w:sz w:val="20"/>
          <w:szCs w:val="20"/>
        </w:rPr>
        <w:t xml:space="preserve">(1) </w:t>
      </w:r>
      <w:r w:rsidR="00B22CF7" w:rsidRPr="00831445">
        <w:rPr>
          <w:rFonts w:ascii="Times New Roman" w:hAnsi="Times New Roman" w:cs="Times New Roman"/>
          <w:color w:val="auto"/>
          <w:sz w:val="20"/>
          <w:szCs w:val="20"/>
        </w:rPr>
        <w:t xml:space="preserve">Seçilen öğrencilere, ilgili </w:t>
      </w:r>
      <w:r w:rsidR="00F43F91" w:rsidRPr="00831445">
        <w:rPr>
          <w:rFonts w:ascii="Times New Roman" w:hAnsi="Times New Roman" w:cs="Times New Roman"/>
          <w:color w:val="auto"/>
          <w:sz w:val="20"/>
          <w:szCs w:val="20"/>
        </w:rPr>
        <w:t>sözleşme</w:t>
      </w:r>
      <w:r w:rsidR="00686017" w:rsidRPr="00831445">
        <w:rPr>
          <w:rFonts w:ascii="Times New Roman" w:hAnsi="Times New Roman" w:cs="Times New Roman"/>
          <w:color w:val="auto"/>
          <w:sz w:val="20"/>
          <w:szCs w:val="20"/>
        </w:rPr>
        <w:t xml:space="preserve"> dönemi için yayın</w:t>
      </w:r>
      <w:r w:rsidR="00522B8D" w:rsidRPr="00831445">
        <w:rPr>
          <w:rFonts w:ascii="Times New Roman" w:hAnsi="Times New Roman" w:cs="Times New Roman"/>
          <w:color w:val="auto"/>
          <w:sz w:val="20"/>
          <w:szCs w:val="20"/>
        </w:rPr>
        <w:t>lanan uygulama e</w:t>
      </w:r>
      <w:r w:rsidR="00686017" w:rsidRPr="00831445">
        <w:rPr>
          <w:rFonts w:ascii="Times New Roman" w:hAnsi="Times New Roman" w:cs="Times New Roman"/>
          <w:color w:val="auto"/>
          <w:sz w:val="20"/>
          <w:szCs w:val="20"/>
        </w:rPr>
        <w:t xml:space="preserve">l </w:t>
      </w:r>
      <w:r w:rsidR="00522B8D" w:rsidRPr="00831445">
        <w:rPr>
          <w:rFonts w:ascii="Times New Roman" w:hAnsi="Times New Roman" w:cs="Times New Roman"/>
          <w:color w:val="auto"/>
          <w:sz w:val="20"/>
          <w:szCs w:val="20"/>
        </w:rPr>
        <w:t>k</w:t>
      </w:r>
      <w:r w:rsidR="00B22CF7" w:rsidRPr="00831445">
        <w:rPr>
          <w:rFonts w:ascii="Times New Roman" w:hAnsi="Times New Roman" w:cs="Times New Roman"/>
          <w:color w:val="auto"/>
          <w:sz w:val="20"/>
          <w:szCs w:val="20"/>
        </w:rPr>
        <w:t>itabında belirtilen husus</w:t>
      </w:r>
      <w:r w:rsidR="007C742D" w:rsidRPr="00831445">
        <w:rPr>
          <w:rFonts w:ascii="Times New Roman" w:hAnsi="Times New Roman" w:cs="Times New Roman"/>
          <w:color w:val="auto"/>
          <w:sz w:val="20"/>
          <w:szCs w:val="20"/>
        </w:rPr>
        <w:t xml:space="preserve">lar çerçevesinde </w:t>
      </w:r>
      <w:proofErr w:type="spellStart"/>
      <w:r w:rsidR="004D074F" w:rsidRPr="00831445">
        <w:rPr>
          <w:rFonts w:ascii="Times New Roman" w:eastAsia="Times New Roman" w:hAnsi="Times New Roman" w:cs="Times New Roman"/>
          <w:color w:val="auto"/>
          <w:sz w:val="20"/>
          <w:szCs w:val="20"/>
          <w:lang w:bidi="ar-SA"/>
        </w:rPr>
        <w:t>Beneficiary</w:t>
      </w:r>
      <w:proofErr w:type="spellEnd"/>
      <w:r w:rsidR="004D074F" w:rsidRPr="00831445">
        <w:rPr>
          <w:rFonts w:ascii="Times New Roman" w:eastAsia="Times New Roman" w:hAnsi="Times New Roman" w:cs="Times New Roman"/>
          <w:color w:val="auto"/>
          <w:sz w:val="20"/>
          <w:szCs w:val="20"/>
          <w:lang w:bidi="ar-SA"/>
        </w:rPr>
        <w:t xml:space="preserve"> </w:t>
      </w:r>
      <w:proofErr w:type="spellStart"/>
      <w:r w:rsidR="004D074F" w:rsidRPr="00831445">
        <w:rPr>
          <w:rFonts w:ascii="Times New Roman" w:eastAsia="Times New Roman" w:hAnsi="Times New Roman" w:cs="Times New Roman"/>
          <w:color w:val="auto"/>
          <w:sz w:val="20"/>
          <w:szCs w:val="20"/>
          <w:lang w:bidi="ar-SA"/>
        </w:rPr>
        <w:t>Module</w:t>
      </w:r>
      <w:proofErr w:type="spellEnd"/>
      <w:r w:rsidR="004D074F" w:rsidRPr="00831445">
        <w:rPr>
          <w:rFonts w:ascii="Times New Roman" w:eastAsia="Times New Roman" w:hAnsi="Times New Roman" w:cs="Times New Roman"/>
          <w:color w:val="auto"/>
          <w:sz w:val="20"/>
          <w:szCs w:val="20"/>
          <w:lang w:bidi="ar-SA"/>
        </w:rPr>
        <w:t xml:space="preserve"> </w:t>
      </w:r>
      <w:r w:rsidR="00FF591C" w:rsidRPr="00831445">
        <w:rPr>
          <w:rFonts w:ascii="Times New Roman" w:hAnsi="Times New Roman" w:cs="Times New Roman"/>
          <w:color w:val="auto"/>
          <w:sz w:val="20"/>
          <w:szCs w:val="20"/>
        </w:rPr>
        <w:t>Sistemi’nde</w:t>
      </w:r>
      <w:r w:rsidR="007C742D" w:rsidRPr="00831445">
        <w:rPr>
          <w:rFonts w:ascii="Times New Roman" w:hAnsi="Times New Roman" w:cs="Times New Roman"/>
          <w:color w:val="auto"/>
          <w:sz w:val="20"/>
          <w:szCs w:val="20"/>
        </w:rPr>
        <w:t xml:space="preserve"> </w:t>
      </w:r>
      <w:r w:rsidR="00B22CF7" w:rsidRPr="00831445">
        <w:rPr>
          <w:rFonts w:ascii="Times New Roman" w:hAnsi="Times New Roman" w:cs="Times New Roman"/>
          <w:color w:val="auto"/>
          <w:sz w:val="20"/>
          <w:szCs w:val="20"/>
        </w:rPr>
        <w:t>otomatik olarak he</w:t>
      </w:r>
      <w:r w:rsidR="00522B8D" w:rsidRPr="00831445">
        <w:rPr>
          <w:rFonts w:ascii="Times New Roman" w:hAnsi="Times New Roman" w:cs="Times New Roman"/>
          <w:color w:val="auto"/>
          <w:sz w:val="20"/>
          <w:szCs w:val="20"/>
        </w:rPr>
        <w:t>saplanan hibe miktarını içeren hibe s</w:t>
      </w:r>
      <w:r w:rsidR="00B22CF7" w:rsidRPr="00831445">
        <w:rPr>
          <w:rFonts w:ascii="Times New Roman" w:hAnsi="Times New Roman" w:cs="Times New Roman"/>
          <w:color w:val="auto"/>
          <w:sz w:val="20"/>
          <w:szCs w:val="20"/>
        </w:rPr>
        <w:t>özleşmesi imzalanır</w:t>
      </w:r>
      <w:bookmarkStart w:id="51" w:name="_Hlk199337878"/>
      <w:r w:rsidR="00884488" w:rsidRPr="00831445">
        <w:rPr>
          <w:rFonts w:ascii="Times New Roman" w:hAnsi="Times New Roman" w:cs="Times New Roman"/>
          <w:color w:val="auto"/>
          <w:sz w:val="20"/>
          <w:szCs w:val="20"/>
        </w:rPr>
        <w:t>.</w:t>
      </w:r>
    </w:p>
    <w:bookmarkEnd w:id="51"/>
    <w:p w14:paraId="66B8E18D" w14:textId="77777777" w:rsidR="00F4639F" w:rsidRPr="00831445" w:rsidRDefault="00B22CF7"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(2)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F51028" w:rsidRPr="00831445">
        <w:rPr>
          <w:rFonts w:ascii="Times New Roman" w:hAnsi="Times New Roman" w:cs="Times New Roman"/>
          <w:bCs/>
          <w:color w:val="auto"/>
          <w:sz w:val="20"/>
          <w:szCs w:val="20"/>
        </w:rPr>
        <w:t xml:space="preserve"> </w:t>
      </w:r>
      <w:r w:rsidR="00522B8D" w:rsidRPr="00831445">
        <w:rPr>
          <w:rFonts w:ascii="Times New Roman" w:hAnsi="Times New Roman" w:cs="Times New Roman"/>
          <w:bCs/>
          <w:color w:val="auto"/>
          <w:sz w:val="20"/>
          <w:szCs w:val="20"/>
        </w:rPr>
        <w:t>kapsamında</w:t>
      </w:r>
      <w:r w:rsidRPr="00831445">
        <w:rPr>
          <w:rFonts w:ascii="Times New Roman" w:hAnsi="Times New Roman" w:cs="Times New Roman"/>
          <w:bCs/>
          <w:color w:val="auto"/>
          <w:sz w:val="20"/>
          <w:szCs w:val="20"/>
        </w:rPr>
        <w:t xml:space="preserve"> öğrenim göreceği üniversiteye yerleştirilen öğrenc</w:t>
      </w:r>
      <w:r w:rsidR="00522B8D" w:rsidRPr="00831445">
        <w:rPr>
          <w:rFonts w:ascii="Times New Roman" w:hAnsi="Times New Roman" w:cs="Times New Roman"/>
          <w:bCs/>
          <w:color w:val="auto"/>
          <w:sz w:val="20"/>
          <w:szCs w:val="20"/>
        </w:rPr>
        <w:t>i ile Üniversite arasında</w:t>
      </w:r>
      <w:r w:rsidRPr="00831445">
        <w:rPr>
          <w:rFonts w:ascii="Times New Roman" w:hAnsi="Times New Roman" w:cs="Times New Roman"/>
          <w:bCs/>
          <w:color w:val="auto"/>
          <w:sz w:val="20"/>
          <w:szCs w:val="20"/>
        </w:rPr>
        <w:t xml:space="preserve"> Ulusal Ajans tarafından hazırlanan hibe sözleşmesi, öğrenci yurt dışına gitmeden önce imzalanır. Bu sözleşme </w:t>
      </w:r>
      <w:r w:rsidR="00D202F5" w:rsidRPr="00831445">
        <w:rPr>
          <w:rFonts w:ascii="Times New Roman" w:hAnsi="Times New Roman" w:cs="Times New Roman"/>
          <w:bCs/>
          <w:color w:val="auto"/>
          <w:sz w:val="20"/>
          <w:szCs w:val="20"/>
        </w:rPr>
        <w:t xml:space="preserve">ile öğrencinin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7C742D" w:rsidRPr="00831445">
        <w:rPr>
          <w:rFonts w:ascii="Times New Roman" w:hAnsi="Times New Roman" w:cs="Times New Roman"/>
          <w:bCs/>
          <w:color w:val="auto"/>
          <w:sz w:val="20"/>
          <w:szCs w:val="20"/>
        </w:rPr>
        <w:t xml:space="preserve">na </w:t>
      </w:r>
      <w:r w:rsidRPr="00831445">
        <w:rPr>
          <w:rFonts w:ascii="Times New Roman" w:hAnsi="Times New Roman" w:cs="Times New Roman"/>
          <w:bCs/>
          <w:color w:val="auto"/>
          <w:sz w:val="20"/>
          <w:szCs w:val="20"/>
        </w:rPr>
        <w:t>katılacağı kesinleşir. Sözleşmede belirlenen</w:t>
      </w:r>
      <w:r w:rsidR="00522B8D" w:rsidRPr="00831445">
        <w:rPr>
          <w:rFonts w:ascii="Times New Roman" w:hAnsi="Times New Roman" w:cs="Times New Roman"/>
          <w:bCs/>
          <w:color w:val="auto"/>
          <w:sz w:val="20"/>
          <w:szCs w:val="20"/>
        </w:rPr>
        <w:t xml:space="preserve"> azamî tutara ilişkin ödemeler </w:t>
      </w:r>
      <w:r w:rsidRPr="00831445">
        <w:rPr>
          <w:rFonts w:ascii="Times New Roman" w:hAnsi="Times New Roman" w:cs="Times New Roman"/>
          <w:bCs/>
          <w:color w:val="auto"/>
          <w:sz w:val="20"/>
          <w:szCs w:val="20"/>
        </w:rPr>
        <w:t>öğrencinin hesabına iki taksitte yapılır</w:t>
      </w:r>
      <w:r w:rsidR="00686017" w:rsidRPr="00831445">
        <w:rPr>
          <w:rFonts w:ascii="Times New Roman" w:hAnsi="Times New Roman" w:cs="Times New Roman"/>
          <w:bCs/>
          <w:color w:val="auto"/>
          <w:sz w:val="20"/>
          <w:szCs w:val="20"/>
        </w:rPr>
        <w:t>.</w:t>
      </w:r>
    </w:p>
    <w:p w14:paraId="5DB1D788" w14:textId="1C8F7946" w:rsidR="00BC2275" w:rsidRPr="00831445" w:rsidRDefault="00686017"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(3) </w:t>
      </w:r>
      <w:r w:rsidR="00F51127" w:rsidRPr="00831445">
        <w:rPr>
          <w:rFonts w:ascii="Times New Roman" w:hAnsi="Times New Roman" w:cs="Times New Roman"/>
          <w:sz w:val="20"/>
          <w:szCs w:val="20"/>
          <w:shd w:val="clear" w:color="auto" w:fill="FFFFFF" w:themeFill="background1"/>
        </w:rPr>
        <w:t xml:space="preserve">Davet mektubundaki başlangıç tarihi göz önüne alınarak hareketlilik başlamadan </w:t>
      </w:r>
      <w:r w:rsidR="00EC5CD4" w:rsidRPr="00831445">
        <w:rPr>
          <w:rFonts w:ascii="Times New Roman" w:hAnsi="Times New Roman" w:cs="Times New Roman"/>
          <w:sz w:val="20"/>
          <w:szCs w:val="20"/>
          <w:shd w:val="clear" w:color="auto" w:fill="FFFFFF" w:themeFill="background1"/>
        </w:rPr>
        <w:t>üç</w:t>
      </w:r>
      <w:r w:rsidR="00F95D69">
        <w:rPr>
          <w:rFonts w:ascii="Times New Roman" w:hAnsi="Times New Roman" w:cs="Times New Roman"/>
          <w:sz w:val="20"/>
          <w:szCs w:val="20"/>
          <w:shd w:val="clear" w:color="auto" w:fill="FFFFFF" w:themeFill="background1"/>
        </w:rPr>
        <w:t xml:space="preserve"> hafta</w:t>
      </w:r>
      <w:bookmarkStart w:id="52" w:name="_GoBack"/>
      <w:bookmarkEnd w:id="52"/>
      <w:r w:rsidR="00F51127" w:rsidRPr="00831445">
        <w:rPr>
          <w:rFonts w:ascii="Times New Roman" w:hAnsi="Times New Roman" w:cs="Times New Roman"/>
          <w:sz w:val="20"/>
          <w:szCs w:val="20"/>
          <w:shd w:val="clear" w:color="auto" w:fill="FFFFFF" w:themeFill="background1"/>
        </w:rPr>
        <w:t xml:space="preserve"> öncesinde </w:t>
      </w:r>
      <w:r w:rsidR="00F51127" w:rsidRPr="00831445">
        <w:rPr>
          <w:rFonts w:ascii="Times New Roman" w:hAnsi="Times New Roman" w:cs="Times New Roman"/>
          <w:bCs/>
          <w:sz w:val="20"/>
          <w:szCs w:val="20"/>
          <w:shd w:val="clear" w:color="auto" w:fill="FFFFFF" w:themeFill="background1"/>
        </w:rPr>
        <w:t>ilk ödeme olan toplam hibe miktarının %80’i ödenir.</w:t>
      </w:r>
    </w:p>
    <w:p w14:paraId="0AA6592C" w14:textId="77777777" w:rsidR="00BC2275" w:rsidRPr="00831445" w:rsidRDefault="00686017"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(4) </w:t>
      </w:r>
      <w:proofErr w:type="spellStart"/>
      <w:r w:rsidR="00A2487E" w:rsidRPr="00831445">
        <w:rPr>
          <w:rFonts w:ascii="Times New Roman" w:hAnsi="Times New Roman" w:cs="Times New Roman"/>
          <w:bCs/>
          <w:color w:val="auto"/>
          <w:sz w:val="20"/>
          <w:szCs w:val="20"/>
        </w:rPr>
        <w:t>Erasmus</w:t>
      </w:r>
      <w:proofErr w:type="spellEnd"/>
      <w:r w:rsidR="00A2487E" w:rsidRPr="00831445">
        <w:rPr>
          <w:rFonts w:ascii="Times New Roman" w:hAnsi="Times New Roman" w:cs="Times New Roman"/>
          <w:bCs/>
          <w:color w:val="auto"/>
          <w:sz w:val="20"/>
          <w:szCs w:val="20"/>
        </w:rPr>
        <w:t xml:space="preserve">+ </w:t>
      </w:r>
      <w:r w:rsidR="0018292C" w:rsidRPr="00831445">
        <w:rPr>
          <w:rFonts w:ascii="Times New Roman" w:hAnsi="Times New Roman" w:cs="Times New Roman"/>
          <w:bCs/>
          <w:color w:val="auto"/>
          <w:sz w:val="20"/>
          <w:szCs w:val="20"/>
        </w:rPr>
        <w:t>Değişim Programı</w:t>
      </w:r>
      <w:r w:rsidR="00970166" w:rsidRPr="00831445">
        <w:rPr>
          <w:rFonts w:ascii="Times New Roman" w:hAnsi="Times New Roman" w:cs="Times New Roman"/>
          <w:bCs/>
          <w:color w:val="auto"/>
          <w:sz w:val="20"/>
          <w:szCs w:val="20"/>
        </w:rPr>
        <w:t>’</w:t>
      </w:r>
      <w:r w:rsidR="00F51028" w:rsidRPr="00831445">
        <w:rPr>
          <w:rFonts w:ascii="Times New Roman" w:hAnsi="Times New Roman" w:cs="Times New Roman"/>
          <w:bCs/>
          <w:color w:val="auto"/>
          <w:sz w:val="20"/>
          <w:szCs w:val="20"/>
        </w:rPr>
        <w:t xml:space="preserve">nı </w:t>
      </w:r>
      <w:r w:rsidR="00BC2275" w:rsidRPr="00831445">
        <w:rPr>
          <w:rFonts w:ascii="Times New Roman" w:hAnsi="Times New Roman" w:cs="Times New Roman"/>
          <w:bCs/>
          <w:color w:val="auto"/>
          <w:sz w:val="20"/>
          <w:szCs w:val="20"/>
        </w:rPr>
        <w:t>tamamlayıp d</w:t>
      </w:r>
      <w:r w:rsidR="00EA6B4A" w:rsidRPr="00831445">
        <w:rPr>
          <w:rFonts w:ascii="Times New Roman" w:hAnsi="Times New Roman" w:cs="Times New Roman"/>
          <w:bCs/>
          <w:color w:val="auto"/>
          <w:sz w:val="20"/>
          <w:szCs w:val="20"/>
        </w:rPr>
        <w:t>önen öğrenci, sözleşme uyarınca;</w:t>
      </w:r>
    </w:p>
    <w:p w14:paraId="2AB79B84" w14:textId="77777777" w:rsidR="00BC2275"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a) </w:t>
      </w:r>
      <w:r w:rsidR="00BC2275" w:rsidRPr="00831445">
        <w:rPr>
          <w:rFonts w:ascii="Times New Roman" w:hAnsi="Times New Roman" w:cs="Times New Roman"/>
          <w:bCs/>
          <w:color w:val="auto"/>
          <w:sz w:val="20"/>
          <w:szCs w:val="20"/>
        </w:rPr>
        <w:t>Katılım Sertifikası</w:t>
      </w:r>
      <w:r w:rsidRPr="00831445">
        <w:rPr>
          <w:rFonts w:ascii="Times New Roman" w:hAnsi="Times New Roman" w:cs="Times New Roman"/>
          <w:bCs/>
          <w:color w:val="auto"/>
          <w:sz w:val="20"/>
          <w:szCs w:val="20"/>
        </w:rPr>
        <w:t>nı</w:t>
      </w:r>
      <w:r w:rsidR="00BC2275" w:rsidRPr="00831445">
        <w:rPr>
          <w:rFonts w:ascii="Times New Roman" w:hAnsi="Times New Roman" w:cs="Times New Roman"/>
          <w:bCs/>
          <w:color w:val="auto"/>
          <w:sz w:val="20"/>
          <w:szCs w:val="20"/>
        </w:rPr>
        <w:t>,</w:t>
      </w:r>
    </w:p>
    <w:p w14:paraId="60D5E913" w14:textId="77777777" w:rsidR="00BC2275"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b) </w:t>
      </w:r>
      <w:r w:rsidR="00BC2275" w:rsidRPr="00831445">
        <w:rPr>
          <w:rFonts w:ascii="Times New Roman" w:hAnsi="Times New Roman" w:cs="Times New Roman"/>
          <w:bCs/>
          <w:color w:val="auto"/>
          <w:sz w:val="20"/>
          <w:szCs w:val="20"/>
        </w:rPr>
        <w:t xml:space="preserve">Karşı </w:t>
      </w:r>
      <w:r w:rsidR="00EE3C57" w:rsidRPr="00831445">
        <w:rPr>
          <w:rFonts w:ascii="Times New Roman" w:hAnsi="Times New Roman" w:cs="Times New Roman"/>
          <w:bCs/>
          <w:color w:val="auto"/>
          <w:sz w:val="20"/>
          <w:szCs w:val="20"/>
        </w:rPr>
        <w:t>üniversitede</w:t>
      </w:r>
      <w:r w:rsidR="00BC2275" w:rsidRPr="00831445">
        <w:rPr>
          <w:rFonts w:ascii="Times New Roman" w:hAnsi="Times New Roman" w:cs="Times New Roman"/>
          <w:bCs/>
          <w:color w:val="auto"/>
          <w:sz w:val="20"/>
          <w:szCs w:val="20"/>
        </w:rPr>
        <w:t>n aldığı not dökümü</w:t>
      </w:r>
      <w:r w:rsidRPr="00831445">
        <w:rPr>
          <w:rFonts w:ascii="Times New Roman" w:hAnsi="Times New Roman" w:cs="Times New Roman"/>
          <w:bCs/>
          <w:color w:val="auto"/>
          <w:sz w:val="20"/>
          <w:szCs w:val="20"/>
        </w:rPr>
        <w:t>nü</w:t>
      </w:r>
      <w:r w:rsidR="00BC2275" w:rsidRPr="00831445">
        <w:rPr>
          <w:rFonts w:ascii="Times New Roman" w:hAnsi="Times New Roman" w:cs="Times New Roman"/>
          <w:bCs/>
          <w:color w:val="auto"/>
          <w:sz w:val="20"/>
          <w:szCs w:val="20"/>
        </w:rPr>
        <w:t>,</w:t>
      </w:r>
    </w:p>
    <w:p w14:paraId="095B5ABE" w14:textId="77777777" w:rsidR="00BC2275"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c) </w:t>
      </w:r>
      <w:r w:rsidR="00BC2275" w:rsidRPr="00831445">
        <w:rPr>
          <w:rFonts w:ascii="Times New Roman" w:hAnsi="Times New Roman" w:cs="Times New Roman"/>
          <w:bCs/>
          <w:color w:val="auto"/>
          <w:sz w:val="20"/>
          <w:szCs w:val="20"/>
        </w:rPr>
        <w:t>Öğrenim anlaşması</w:t>
      </w:r>
      <w:r w:rsidRPr="00831445">
        <w:rPr>
          <w:rFonts w:ascii="Times New Roman" w:hAnsi="Times New Roman" w:cs="Times New Roman"/>
          <w:bCs/>
          <w:color w:val="auto"/>
          <w:sz w:val="20"/>
          <w:szCs w:val="20"/>
        </w:rPr>
        <w:t>nı</w:t>
      </w:r>
      <w:r w:rsidR="00BC2275" w:rsidRPr="00831445">
        <w:rPr>
          <w:rFonts w:ascii="Times New Roman" w:hAnsi="Times New Roman" w:cs="Times New Roman"/>
          <w:bCs/>
          <w:color w:val="auto"/>
          <w:sz w:val="20"/>
          <w:szCs w:val="20"/>
        </w:rPr>
        <w:t xml:space="preserve"> (varsa değişiklikleri de içeren, imzaları tamamlanmış),</w:t>
      </w:r>
    </w:p>
    <w:p w14:paraId="10B4E087" w14:textId="77777777" w:rsidR="00BC2275"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ç) </w:t>
      </w:r>
      <w:r w:rsidR="00BC2275" w:rsidRPr="00831445">
        <w:rPr>
          <w:rFonts w:ascii="Times New Roman" w:hAnsi="Times New Roman" w:cs="Times New Roman"/>
          <w:bCs/>
          <w:color w:val="auto"/>
          <w:sz w:val="20"/>
          <w:szCs w:val="20"/>
        </w:rPr>
        <w:t>Akademik Tanınma Belgesi</w:t>
      </w:r>
      <w:r w:rsidR="00EA6B4A" w:rsidRPr="00831445">
        <w:rPr>
          <w:rFonts w:ascii="Times New Roman" w:hAnsi="Times New Roman" w:cs="Times New Roman"/>
          <w:bCs/>
          <w:color w:val="auto"/>
          <w:sz w:val="20"/>
          <w:szCs w:val="20"/>
        </w:rPr>
        <w:t>’</w:t>
      </w:r>
      <w:r w:rsidRPr="00831445">
        <w:rPr>
          <w:rFonts w:ascii="Times New Roman" w:hAnsi="Times New Roman" w:cs="Times New Roman"/>
          <w:bCs/>
          <w:color w:val="auto"/>
          <w:sz w:val="20"/>
          <w:szCs w:val="20"/>
        </w:rPr>
        <w:t>ni</w:t>
      </w:r>
      <w:r w:rsidR="00BC2275" w:rsidRPr="00831445">
        <w:rPr>
          <w:rFonts w:ascii="Times New Roman" w:hAnsi="Times New Roman" w:cs="Times New Roman"/>
          <w:bCs/>
          <w:color w:val="auto"/>
          <w:sz w:val="20"/>
          <w:szCs w:val="20"/>
        </w:rPr>
        <w:t xml:space="preserve">, </w:t>
      </w:r>
    </w:p>
    <w:p w14:paraId="061642AF" w14:textId="77777777" w:rsidR="00BC2275" w:rsidRPr="00831445" w:rsidRDefault="00A56E4B" w:rsidP="00A56E4B">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d) </w:t>
      </w:r>
      <w:r w:rsidR="00BC2275" w:rsidRPr="00831445">
        <w:rPr>
          <w:rFonts w:ascii="Times New Roman" w:hAnsi="Times New Roman" w:cs="Times New Roman"/>
          <w:bCs/>
          <w:color w:val="auto"/>
          <w:sz w:val="20"/>
          <w:szCs w:val="20"/>
        </w:rPr>
        <w:t xml:space="preserve">Karşı </w:t>
      </w:r>
      <w:r w:rsidR="00EE3C57" w:rsidRPr="00831445">
        <w:rPr>
          <w:rFonts w:ascii="Times New Roman" w:hAnsi="Times New Roman" w:cs="Times New Roman"/>
          <w:bCs/>
          <w:color w:val="auto"/>
          <w:sz w:val="20"/>
          <w:szCs w:val="20"/>
        </w:rPr>
        <w:t>üniversitede</w:t>
      </w:r>
      <w:r w:rsidR="00BC2275" w:rsidRPr="00831445">
        <w:rPr>
          <w:rFonts w:ascii="Times New Roman" w:hAnsi="Times New Roman" w:cs="Times New Roman"/>
          <w:bCs/>
          <w:color w:val="auto"/>
          <w:sz w:val="20"/>
          <w:szCs w:val="20"/>
        </w:rPr>
        <w:t xml:space="preserve"> kaldığı süreyi teyit eden süre formu</w:t>
      </w:r>
      <w:r w:rsidRPr="00831445">
        <w:rPr>
          <w:rFonts w:ascii="Times New Roman" w:hAnsi="Times New Roman" w:cs="Times New Roman"/>
          <w:bCs/>
          <w:color w:val="auto"/>
          <w:sz w:val="20"/>
          <w:szCs w:val="20"/>
        </w:rPr>
        <w:t>nu</w:t>
      </w:r>
      <w:r w:rsidR="00BC2275" w:rsidRPr="00831445">
        <w:rPr>
          <w:rFonts w:ascii="Times New Roman" w:hAnsi="Times New Roman" w:cs="Times New Roman"/>
          <w:bCs/>
          <w:color w:val="auto"/>
          <w:sz w:val="20"/>
          <w:szCs w:val="20"/>
        </w:rPr>
        <w:t>,</w:t>
      </w:r>
    </w:p>
    <w:p w14:paraId="34160993" w14:textId="40CA73F7" w:rsidR="00BC2275" w:rsidRPr="00831445" w:rsidRDefault="00A56E4B" w:rsidP="00704D74">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 xml:space="preserve">e) </w:t>
      </w:r>
      <w:r w:rsidR="00BC2275" w:rsidRPr="00831445">
        <w:rPr>
          <w:rFonts w:ascii="Times New Roman" w:hAnsi="Times New Roman" w:cs="Times New Roman"/>
          <w:bCs/>
          <w:color w:val="auto"/>
          <w:sz w:val="20"/>
          <w:szCs w:val="20"/>
        </w:rPr>
        <w:t>Pasaportun giriş/çıkış tarihlerini gösteren sayfaların ve varsa vize sayfasının fotokopisini,</w:t>
      </w:r>
    </w:p>
    <w:p w14:paraId="4C7A2C29" w14:textId="103F8C1E" w:rsidR="00BC2275" w:rsidRPr="00831445" w:rsidRDefault="00704D74" w:rsidP="00EA6B4A">
      <w:pPr>
        <w:pStyle w:val="Gvdemetni0"/>
        <w:ind w:firstLine="709"/>
        <w:jc w:val="both"/>
        <w:rPr>
          <w:rFonts w:ascii="Times New Roman" w:hAnsi="Times New Roman" w:cs="Times New Roman"/>
          <w:bCs/>
          <w:color w:val="auto"/>
          <w:sz w:val="20"/>
          <w:szCs w:val="20"/>
        </w:rPr>
      </w:pPr>
      <w:r w:rsidRPr="00831445">
        <w:rPr>
          <w:rFonts w:ascii="Times New Roman" w:hAnsi="Times New Roman" w:cs="Times New Roman"/>
          <w:bCs/>
          <w:color w:val="auto"/>
          <w:sz w:val="20"/>
          <w:szCs w:val="20"/>
        </w:rPr>
        <w:t>f</w:t>
      </w:r>
      <w:r w:rsidR="00A56E4B" w:rsidRPr="00831445">
        <w:rPr>
          <w:rFonts w:ascii="Times New Roman" w:hAnsi="Times New Roman" w:cs="Times New Roman"/>
          <w:bCs/>
          <w:color w:val="auto"/>
          <w:sz w:val="20"/>
          <w:szCs w:val="20"/>
        </w:rPr>
        <w:t xml:space="preserve">) </w:t>
      </w:r>
      <w:r w:rsidR="00BC2275" w:rsidRPr="00831445">
        <w:rPr>
          <w:rFonts w:ascii="Times New Roman" w:hAnsi="Times New Roman" w:cs="Times New Roman"/>
          <w:bCs/>
          <w:color w:val="auto"/>
          <w:sz w:val="20"/>
          <w:szCs w:val="20"/>
        </w:rPr>
        <w:t>Değişim dönemini değerlendiren raporu</w:t>
      </w:r>
      <w:r w:rsidR="00EA6B4A" w:rsidRPr="00831445">
        <w:rPr>
          <w:rFonts w:ascii="Times New Roman" w:hAnsi="Times New Roman" w:cs="Times New Roman"/>
          <w:bCs/>
          <w:color w:val="auto"/>
          <w:sz w:val="20"/>
          <w:szCs w:val="20"/>
        </w:rPr>
        <w:t xml:space="preserve">, </w:t>
      </w:r>
      <w:proofErr w:type="spellStart"/>
      <w:r w:rsidR="00BC2275" w:rsidRPr="00831445">
        <w:rPr>
          <w:rFonts w:ascii="Times New Roman" w:hAnsi="Times New Roman" w:cs="Times New Roman"/>
          <w:bCs/>
          <w:color w:val="auto"/>
          <w:sz w:val="20"/>
          <w:szCs w:val="20"/>
        </w:rPr>
        <w:t>EKK</w:t>
      </w:r>
      <w:r w:rsidR="00970166" w:rsidRPr="00831445">
        <w:rPr>
          <w:rFonts w:ascii="Times New Roman" w:hAnsi="Times New Roman" w:cs="Times New Roman"/>
          <w:bCs/>
          <w:color w:val="auto"/>
          <w:sz w:val="20"/>
          <w:szCs w:val="20"/>
        </w:rPr>
        <w:t>’</w:t>
      </w:r>
      <w:r w:rsidR="00BC2275" w:rsidRPr="00831445">
        <w:rPr>
          <w:rFonts w:ascii="Times New Roman" w:hAnsi="Times New Roman" w:cs="Times New Roman"/>
          <w:bCs/>
          <w:color w:val="auto"/>
          <w:sz w:val="20"/>
          <w:szCs w:val="20"/>
        </w:rPr>
        <w:t>ye</w:t>
      </w:r>
      <w:proofErr w:type="spellEnd"/>
      <w:r w:rsidR="00BC2275" w:rsidRPr="00831445">
        <w:rPr>
          <w:rFonts w:ascii="Times New Roman" w:hAnsi="Times New Roman" w:cs="Times New Roman"/>
          <w:bCs/>
          <w:color w:val="auto"/>
          <w:sz w:val="20"/>
          <w:szCs w:val="20"/>
        </w:rPr>
        <w:t xml:space="preserve"> teslim etmekle yükümlüdür. </w:t>
      </w:r>
    </w:p>
    <w:p w14:paraId="05FCFFFB" w14:textId="40AC0C5D" w:rsidR="00F4639F" w:rsidRPr="00831445" w:rsidRDefault="00686017" w:rsidP="00A56E4B">
      <w:pPr>
        <w:pStyle w:val="Gvdemetni0"/>
        <w:ind w:firstLine="709"/>
        <w:jc w:val="both"/>
        <w:rPr>
          <w:rFonts w:ascii="Times New Roman" w:hAnsi="Times New Roman" w:cs="Times New Roman"/>
          <w:bCs/>
          <w:color w:val="auto"/>
          <w:sz w:val="20"/>
          <w:szCs w:val="20"/>
        </w:rPr>
      </w:pPr>
      <w:bookmarkStart w:id="53" w:name="bookmark72"/>
      <w:bookmarkEnd w:id="53"/>
      <w:r w:rsidRPr="00831445">
        <w:rPr>
          <w:rFonts w:ascii="Times New Roman" w:hAnsi="Times New Roman" w:cs="Times New Roman"/>
          <w:bCs/>
          <w:color w:val="auto"/>
          <w:sz w:val="20"/>
          <w:szCs w:val="20"/>
        </w:rPr>
        <w:t xml:space="preserve">(5) </w:t>
      </w:r>
      <w:r w:rsidR="00FF47A6" w:rsidRPr="00831445">
        <w:rPr>
          <w:rFonts w:ascii="Times New Roman" w:hAnsi="Times New Roman" w:cs="Times New Roman"/>
          <w:bCs/>
          <w:color w:val="auto"/>
          <w:sz w:val="20"/>
          <w:szCs w:val="20"/>
        </w:rPr>
        <w:t xml:space="preserve">Geriye kalan %20’lik hibe miktarı, </w:t>
      </w:r>
      <w:r w:rsidR="00EA6B4A" w:rsidRPr="00831445">
        <w:rPr>
          <w:rFonts w:ascii="Times New Roman" w:hAnsi="Times New Roman" w:cs="Times New Roman"/>
          <w:bCs/>
          <w:color w:val="auto"/>
          <w:sz w:val="20"/>
          <w:szCs w:val="20"/>
        </w:rPr>
        <w:t xml:space="preserve">Madde </w:t>
      </w:r>
      <w:r w:rsidR="00BE7524" w:rsidRPr="00831445">
        <w:rPr>
          <w:rFonts w:ascii="Times New Roman" w:hAnsi="Times New Roman" w:cs="Times New Roman"/>
          <w:bCs/>
          <w:color w:val="auto"/>
          <w:sz w:val="20"/>
          <w:szCs w:val="20"/>
        </w:rPr>
        <w:t>13</w:t>
      </w:r>
      <w:r w:rsidR="00970166" w:rsidRPr="00831445">
        <w:rPr>
          <w:rFonts w:ascii="Times New Roman" w:hAnsi="Times New Roman" w:cs="Times New Roman"/>
          <w:bCs/>
          <w:color w:val="auto"/>
          <w:sz w:val="20"/>
          <w:szCs w:val="20"/>
        </w:rPr>
        <w:t>’</w:t>
      </w:r>
      <w:r w:rsidR="00BE7524" w:rsidRPr="00831445">
        <w:rPr>
          <w:rFonts w:ascii="Times New Roman" w:hAnsi="Times New Roman" w:cs="Times New Roman"/>
          <w:bCs/>
          <w:color w:val="auto"/>
          <w:sz w:val="20"/>
          <w:szCs w:val="20"/>
        </w:rPr>
        <w:t>ün</w:t>
      </w:r>
      <w:r w:rsidR="00BC2275" w:rsidRPr="00831445">
        <w:rPr>
          <w:rFonts w:ascii="Times New Roman" w:hAnsi="Times New Roman" w:cs="Times New Roman"/>
          <w:bCs/>
          <w:color w:val="auto"/>
          <w:sz w:val="20"/>
          <w:szCs w:val="20"/>
        </w:rPr>
        <w:t xml:space="preserve"> </w:t>
      </w:r>
      <w:r w:rsidR="00BE7524" w:rsidRPr="00831445">
        <w:rPr>
          <w:rFonts w:ascii="Times New Roman" w:hAnsi="Times New Roman" w:cs="Times New Roman"/>
          <w:bCs/>
          <w:color w:val="auto"/>
          <w:sz w:val="20"/>
          <w:szCs w:val="20"/>
        </w:rPr>
        <w:t>4</w:t>
      </w:r>
      <w:r w:rsidR="00970166" w:rsidRPr="00831445">
        <w:rPr>
          <w:rFonts w:ascii="Times New Roman" w:hAnsi="Times New Roman" w:cs="Times New Roman"/>
          <w:bCs/>
          <w:color w:val="auto"/>
          <w:sz w:val="20"/>
          <w:szCs w:val="20"/>
        </w:rPr>
        <w:t xml:space="preserve">. </w:t>
      </w:r>
      <w:proofErr w:type="spellStart"/>
      <w:r w:rsidR="00970166" w:rsidRPr="00831445">
        <w:rPr>
          <w:rFonts w:ascii="Times New Roman" w:hAnsi="Times New Roman" w:cs="Times New Roman"/>
          <w:bCs/>
          <w:color w:val="auto"/>
          <w:sz w:val="20"/>
          <w:szCs w:val="20"/>
        </w:rPr>
        <w:t>F</w:t>
      </w:r>
      <w:r w:rsidR="00BC2275" w:rsidRPr="00831445">
        <w:rPr>
          <w:rFonts w:ascii="Times New Roman" w:hAnsi="Times New Roman" w:cs="Times New Roman"/>
          <w:bCs/>
          <w:color w:val="auto"/>
          <w:sz w:val="20"/>
          <w:szCs w:val="20"/>
        </w:rPr>
        <w:t>ıkra</w:t>
      </w:r>
      <w:r w:rsidR="00970166" w:rsidRPr="00831445">
        <w:rPr>
          <w:rFonts w:ascii="Times New Roman" w:hAnsi="Times New Roman" w:cs="Times New Roman"/>
          <w:bCs/>
          <w:color w:val="auto"/>
          <w:sz w:val="20"/>
          <w:szCs w:val="20"/>
        </w:rPr>
        <w:t>’</w:t>
      </w:r>
      <w:r w:rsidR="00BC2275" w:rsidRPr="00831445">
        <w:rPr>
          <w:rFonts w:ascii="Times New Roman" w:hAnsi="Times New Roman" w:cs="Times New Roman"/>
          <w:bCs/>
          <w:color w:val="auto"/>
          <w:sz w:val="20"/>
          <w:szCs w:val="20"/>
        </w:rPr>
        <w:t>sında</w:t>
      </w:r>
      <w:proofErr w:type="spellEnd"/>
      <w:r w:rsidR="00BC2275" w:rsidRPr="00831445">
        <w:rPr>
          <w:rFonts w:ascii="Times New Roman" w:hAnsi="Times New Roman" w:cs="Times New Roman"/>
          <w:bCs/>
          <w:color w:val="auto"/>
          <w:sz w:val="20"/>
          <w:szCs w:val="20"/>
        </w:rPr>
        <w:t xml:space="preserve"> belirtil</w:t>
      </w:r>
      <w:r w:rsidR="00EA6B4A" w:rsidRPr="00831445">
        <w:rPr>
          <w:rFonts w:ascii="Times New Roman" w:hAnsi="Times New Roman" w:cs="Times New Roman"/>
          <w:bCs/>
          <w:color w:val="auto"/>
          <w:sz w:val="20"/>
          <w:szCs w:val="20"/>
        </w:rPr>
        <w:t>en belgelerin tesliminden sonra öğrenciye verilen k</w:t>
      </w:r>
      <w:r w:rsidR="003C1A43" w:rsidRPr="00831445">
        <w:rPr>
          <w:rFonts w:ascii="Times New Roman" w:hAnsi="Times New Roman" w:cs="Times New Roman"/>
          <w:bCs/>
          <w:color w:val="auto"/>
          <w:sz w:val="20"/>
          <w:szCs w:val="20"/>
        </w:rPr>
        <w:t xml:space="preserve">atılım </w:t>
      </w:r>
      <w:r w:rsidR="00EA6B4A" w:rsidRPr="00831445">
        <w:rPr>
          <w:rFonts w:ascii="Times New Roman" w:hAnsi="Times New Roman" w:cs="Times New Roman"/>
          <w:bCs/>
          <w:color w:val="auto"/>
          <w:sz w:val="20"/>
          <w:szCs w:val="20"/>
        </w:rPr>
        <w:t>s</w:t>
      </w:r>
      <w:r w:rsidR="00D61D7F" w:rsidRPr="00831445">
        <w:rPr>
          <w:rFonts w:ascii="Times New Roman" w:hAnsi="Times New Roman" w:cs="Times New Roman"/>
          <w:bCs/>
          <w:color w:val="auto"/>
          <w:sz w:val="20"/>
          <w:szCs w:val="20"/>
        </w:rPr>
        <w:t>ertifikasında</w:t>
      </w:r>
      <w:r w:rsidR="003C1A43" w:rsidRPr="00831445">
        <w:rPr>
          <w:rFonts w:ascii="Times New Roman" w:hAnsi="Times New Roman" w:cs="Times New Roman"/>
          <w:bCs/>
          <w:color w:val="auto"/>
          <w:sz w:val="20"/>
          <w:szCs w:val="20"/>
        </w:rPr>
        <w:t xml:space="preserve"> ve/veya pasaport giriş/çıkış tarihlerinde yer alan kesin gerçekleşme süresi</w:t>
      </w:r>
      <w:r w:rsidR="003A0134" w:rsidRPr="00831445">
        <w:rPr>
          <w:rFonts w:ascii="Times New Roman" w:hAnsi="Times New Roman" w:cs="Times New Roman"/>
          <w:bCs/>
          <w:color w:val="auto"/>
          <w:sz w:val="20"/>
          <w:szCs w:val="20"/>
        </w:rPr>
        <w:t xml:space="preserve">nin tespiti ve </w:t>
      </w:r>
      <w:r w:rsidR="00EA6B4A" w:rsidRPr="00831445">
        <w:rPr>
          <w:rFonts w:ascii="Times New Roman" w:hAnsi="Times New Roman" w:cs="Times New Roman"/>
          <w:bCs/>
          <w:color w:val="auto"/>
          <w:sz w:val="20"/>
          <w:szCs w:val="20"/>
        </w:rPr>
        <w:t>öğrencinin başarı/</w:t>
      </w:r>
      <w:r w:rsidR="003C1A43" w:rsidRPr="00831445">
        <w:rPr>
          <w:rFonts w:ascii="Times New Roman" w:hAnsi="Times New Roman" w:cs="Times New Roman"/>
          <w:bCs/>
          <w:color w:val="auto"/>
          <w:sz w:val="20"/>
          <w:szCs w:val="20"/>
        </w:rPr>
        <w:t>sorumluluklarını yerine getirme düzeyi dikkate alınarak yapılır. Sorumluluklarını yerine getirmeyen ve/veya başarısız</w:t>
      </w:r>
      <w:r w:rsidR="00FF47A6" w:rsidRPr="00831445">
        <w:rPr>
          <w:rFonts w:ascii="Times New Roman" w:hAnsi="Times New Roman" w:cs="Times New Roman"/>
          <w:bCs/>
          <w:color w:val="auto"/>
          <w:sz w:val="20"/>
          <w:szCs w:val="20"/>
        </w:rPr>
        <w:t xml:space="preserve"> olan</w:t>
      </w:r>
      <w:r w:rsidR="003C1A43" w:rsidRPr="00831445">
        <w:rPr>
          <w:rFonts w:ascii="Times New Roman" w:hAnsi="Times New Roman" w:cs="Times New Roman"/>
          <w:bCs/>
          <w:color w:val="auto"/>
          <w:sz w:val="20"/>
          <w:szCs w:val="20"/>
        </w:rPr>
        <w:t xml:space="preserve"> öğrencilerin hibelerinde</w:t>
      </w:r>
      <w:r w:rsidR="00FF47A6" w:rsidRPr="00831445">
        <w:rPr>
          <w:rFonts w:ascii="Times New Roman" w:hAnsi="Times New Roman" w:cs="Times New Roman"/>
          <w:bCs/>
          <w:color w:val="auto"/>
          <w:sz w:val="20"/>
          <w:szCs w:val="20"/>
        </w:rPr>
        <w:t xml:space="preserve"> kesinti yapılabilir</w:t>
      </w:r>
      <w:r w:rsidR="004E33A9" w:rsidRPr="00831445">
        <w:rPr>
          <w:rFonts w:ascii="Times New Roman" w:hAnsi="Times New Roman" w:cs="Times New Roman"/>
          <w:bCs/>
          <w:color w:val="auto"/>
          <w:sz w:val="20"/>
          <w:szCs w:val="20"/>
        </w:rPr>
        <w:t xml:space="preserve"> </w:t>
      </w:r>
      <w:r w:rsidR="004E33A9" w:rsidRPr="00831445">
        <w:rPr>
          <w:rFonts w:ascii="Times New Roman" w:eastAsia="Times New Roman" w:hAnsi="Times New Roman" w:cs="Times New Roman"/>
          <w:color w:val="auto"/>
          <w:sz w:val="20"/>
          <w:szCs w:val="20"/>
          <w:lang w:bidi="ar-SA"/>
        </w:rPr>
        <w:t>veya iade istenebilir.</w:t>
      </w:r>
    </w:p>
    <w:p w14:paraId="55F506EA" w14:textId="77777777" w:rsidR="00F4639F" w:rsidRPr="00831445" w:rsidRDefault="00686017" w:rsidP="00A56E4B">
      <w:pPr>
        <w:pStyle w:val="Gvdemetni0"/>
        <w:ind w:firstLine="709"/>
        <w:jc w:val="both"/>
        <w:rPr>
          <w:rFonts w:ascii="Times New Roman" w:hAnsi="Times New Roman" w:cs="Times New Roman"/>
          <w:bCs/>
          <w:color w:val="auto"/>
          <w:sz w:val="20"/>
          <w:szCs w:val="20"/>
        </w:rPr>
      </w:pPr>
      <w:bookmarkStart w:id="54" w:name="bookmark73"/>
      <w:bookmarkEnd w:id="54"/>
      <w:r w:rsidRPr="00831445">
        <w:rPr>
          <w:rFonts w:ascii="Times New Roman" w:hAnsi="Times New Roman" w:cs="Times New Roman"/>
          <w:bCs/>
          <w:color w:val="auto"/>
          <w:sz w:val="20"/>
          <w:szCs w:val="20"/>
        </w:rPr>
        <w:t xml:space="preserve">(6) </w:t>
      </w:r>
      <w:r w:rsidR="003C1A43" w:rsidRPr="00831445">
        <w:rPr>
          <w:rFonts w:ascii="Times New Roman" w:hAnsi="Times New Roman" w:cs="Times New Roman"/>
          <w:bCs/>
          <w:color w:val="auto"/>
          <w:sz w:val="20"/>
          <w:szCs w:val="20"/>
        </w:rPr>
        <w:t>Ödemeler Avro cinsinden yapılır.</w:t>
      </w:r>
    </w:p>
    <w:p w14:paraId="34172AD5"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55" w:name="bookmark74"/>
      <w:bookmarkStart w:id="56" w:name="bookmark75"/>
      <w:bookmarkStart w:id="57" w:name="bookmark76"/>
      <w:bookmarkStart w:id="58" w:name="bookmark77"/>
      <w:bookmarkEnd w:id="55"/>
      <w:r w:rsidRPr="00831445">
        <w:rPr>
          <w:rFonts w:ascii="Times New Roman" w:hAnsi="Times New Roman" w:cs="Times New Roman"/>
          <w:color w:val="auto"/>
          <w:sz w:val="20"/>
          <w:szCs w:val="20"/>
        </w:rPr>
        <w:t xml:space="preserve">İntibak </w:t>
      </w:r>
      <w:r w:rsidR="0048434A" w:rsidRPr="00831445">
        <w:rPr>
          <w:rFonts w:ascii="Times New Roman" w:hAnsi="Times New Roman" w:cs="Times New Roman"/>
          <w:color w:val="auto"/>
          <w:sz w:val="20"/>
          <w:szCs w:val="20"/>
        </w:rPr>
        <w:t>İşlemleri</w:t>
      </w:r>
      <w:bookmarkEnd w:id="56"/>
      <w:bookmarkEnd w:id="57"/>
      <w:bookmarkEnd w:id="58"/>
    </w:p>
    <w:p w14:paraId="77D2EF76" w14:textId="099881F8"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BA3E15"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b/>
          <w:bCs/>
          <w:color w:val="auto"/>
          <w:sz w:val="20"/>
          <w:szCs w:val="20"/>
        </w:rPr>
        <w:t>1</w:t>
      </w:r>
      <w:r w:rsidR="00AE029C" w:rsidRPr="00831445">
        <w:rPr>
          <w:rFonts w:ascii="Times New Roman" w:hAnsi="Times New Roman" w:cs="Times New Roman"/>
          <w:b/>
          <w:bCs/>
          <w:color w:val="auto"/>
          <w:sz w:val="20"/>
          <w:szCs w:val="20"/>
        </w:rPr>
        <w:t>4</w:t>
      </w:r>
      <w:r w:rsidR="00BA3E15" w:rsidRPr="00831445">
        <w:rPr>
          <w:rFonts w:ascii="Times New Roman" w:hAnsi="Times New Roman" w:cs="Times New Roman"/>
          <w:b/>
          <w:bCs/>
          <w:color w:val="auto"/>
          <w:sz w:val="20"/>
          <w:szCs w:val="20"/>
        </w:rPr>
        <w:t xml:space="preserve"> –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BA3E15" w:rsidRPr="00831445">
        <w:rPr>
          <w:rFonts w:ascii="Times New Roman" w:hAnsi="Times New Roman" w:cs="Times New Roman"/>
          <w:bCs/>
          <w:color w:val="auto"/>
          <w:sz w:val="20"/>
          <w:szCs w:val="20"/>
        </w:rPr>
        <w:t>(1)</w:t>
      </w:r>
      <w:r w:rsidR="003C1A43" w:rsidRPr="00831445">
        <w:rPr>
          <w:rFonts w:ascii="Times New Roman" w:hAnsi="Times New Roman" w:cs="Times New Roman"/>
          <w:color w:val="auto"/>
          <w:sz w:val="20"/>
          <w:szCs w:val="20"/>
        </w:rPr>
        <w:t xml:space="preserve"> İntibak işlemlerinde temel alınacak belgeler</w:t>
      </w:r>
      <w:r w:rsidR="003F0A4A" w:rsidRPr="00831445">
        <w:rPr>
          <w:rFonts w:ascii="Times New Roman" w:hAnsi="Times New Roman" w:cs="Times New Roman"/>
          <w:color w:val="auto"/>
          <w:sz w:val="20"/>
          <w:szCs w:val="20"/>
        </w:rPr>
        <w:t xml:space="preserve"> </w:t>
      </w:r>
      <w:r w:rsidR="00A56E4B" w:rsidRPr="00831445">
        <w:rPr>
          <w:rFonts w:ascii="Times New Roman" w:hAnsi="Times New Roman" w:cs="Times New Roman"/>
          <w:color w:val="auto"/>
          <w:sz w:val="20"/>
          <w:szCs w:val="20"/>
        </w:rPr>
        <w:t>M</w:t>
      </w:r>
      <w:r w:rsidR="00EA6B4A" w:rsidRPr="00831445">
        <w:rPr>
          <w:rFonts w:ascii="Times New Roman" w:hAnsi="Times New Roman" w:cs="Times New Roman"/>
          <w:color w:val="auto"/>
          <w:sz w:val="20"/>
          <w:szCs w:val="20"/>
        </w:rPr>
        <w:t>adde</w:t>
      </w:r>
      <w:r w:rsidR="00BE7524" w:rsidRPr="00831445">
        <w:rPr>
          <w:rFonts w:ascii="Times New Roman" w:hAnsi="Times New Roman" w:cs="Times New Roman"/>
          <w:color w:val="auto"/>
          <w:sz w:val="20"/>
          <w:szCs w:val="20"/>
        </w:rPr>
        <w:t xml:space="preserve"> 13’ün</w:t>
      </w:r>
      <w:r w:rsidR="00D202F5" w:rsidRPr="00831445">
        <w:rPr>
          <w:rFonts w:ascii="Times New Roman" w:hAnsi="Times New Roman" w:cs="Times New Roman"/>
          <w:color w:val="auto"/>
          <w:sz w:val="20"/>
          <w:szCs w:val="20"/>
        </w:rPr>
        <w:t xml:space="preserve"> </w:t>
      </w:r>
      <w:r w:rsidR="00BE7524" w:rsidRPr="00831445">
        <w:rPr>
          <w:rFonts w:ascii="Times New Roman" w:hAnsi="Times New Roman" w:cs="Times New Roman"/>
          <w:color w:val="auto"/>
          <w:sz w:val="20"/>
          <w:szCs w:val="20"/>
        </w:rPr>
        <w:t>4</w:t>
      </w:r>
      <w:r w:rsidR="00A2487E" w:rsidRPr="00831445">
        <w:rPr>
          <w:rFonts w:ascii="Times New Roman" w:hAnsi="Times New Roman" w:cs="Times New Roman"/>
          <w:color w:val="auto"/>
          <w:sz w:val="20"/>
          <w:szCs w:val="20"/>
        </w:rPr>
        <w:t xml:space="preserve">. </w:t>
      </w:r>
      <w:proofErr w:type="spellStart"/>
      <w:r w:rsidR="00A2487E" w:rsidRPr="00831445">
        <w:rPr>
          <w:rFonts w:ascii="Times New Roman" w:hAnsi="Times New Roman" w:cs="Times New Roman"/>
          <w:color w:val="auto"/>
          <w:sz w:val="20"/>
          <w:szCs w:val="20"/>
        </w:rPr>
        <w:t>F</w:t>
      </w:r>
      <w:r w:rsidR="00D202F5" w:rsidRPr="00831445">
        <w:rPr>
          <w:rFonts w:ascii="Times New Roman" w:hAnsi="Times New Roman" w:cs="Times New Roman"/>
          <w:color w:val="auto"/>
          <w:sz w:val="20"/>
          <w:szCs w:val="20"/>
        </w:rPr>
        <w:t>ıkra</w:t>
      </w:r>
      <w:r w:rsidR="00970166" w:rsidRPr="00831445">
        <w:rPr>
          <w:rFonts w:ascii="Times New Roman" w:hAnsi="Times New Roman" w:cs="Times New Roman"/>
          <w:color w:val="auto"/>
          <w:sz w:val="20"/>
          <w:szCs w:val="20"/>
        </w:rPr>
        <w:t>’</w:t>
      </w:r>
      <w:r w:rsidR="00D202F5" w:rsidRPr="00831445">
        <w:rPr>
          <w:rFonts w:ascii="Times New Roman" w:hAnsi="Times New Roman" w:cs="Times New Roman"/>
          <w:color w:val="auto"/>
          <w:sz w:val="20"/>
          <w:szCs w:val="20"/>
        </w:rPr>
        <w:t>sında</w:t>
      </w:r>
      <w:proofErr w:type="spellEnd"/>
      <w:r w:rsidR="00D202F5" w:rsidRPr="00831445">
        <w:rPr>
          <w:rFonts w:ascii="Times New Roman" w:hAnsi="Times New Roman" w:cs="Times New Roman"/>
          <w:color w:val="auto"/>
          <w:sz w:val="20"/>
          <w:szCs w:val="20"/>
        </w:rPr>
        <w:t xml:space="preserve"> </w:t>
      </w:r>
      <w:r w:rsidR="003F0A4A" w:rsidRPr="00831445">
        <w:rPr>
          <w:rFonts w:ascii="Times New Roman" w:hAnsi="Times New Roman" w:cs="Times New Roman"/>
          <w:color w:val="auto"/>
          <w:sz w:val="20"/>
          <w:szCs w:val="20"/>
        </w:rPr>
        <w:t>belirtilmiştir.</w:t>
      </w:r>
    </w:p>
    <w:p w14:paraId="72398A02" w14:textId="77777777" w:rsidR="00F4639F" w:rsidRPr="00831445" w:rsidRDefault="00B474B9" w:rsidP="00A56E4B">
      <w:pPr>
        <w:pStyle w:val="Gvdemetni0"/>
        <w:ind w:firstLine="709"/>
        <w:jc w:val="both"/>
        <w:rPr>
          <w:rFonts w:ascii="Times New Roman" w:hAnsi="Times New Roman" w:cs="Times New Roman"/>
          <w:color w:val="auto"/>
          <w:sz w:val="20"/>
          <w:szCs w:val="20"/>
        </w:rPr>
      </w:pPr>
      <w:bookmarkStart w:id="59" w:name="bookmark78"/>
      <w:bookmarkEnd w:id="59"/>
      <w:r w:rsidRPr="00831445">
        <w:rPr>
          <w:rFonts w:ascii="Times New Roman" w:hAnsi="Times New Roman" w:cs="Times New Roman"/>
          <w:color w:val="auto"/>
          <w:sz w:val="20"/>
          <w:szCs w:val="20"/>
        </w:rPr>
        <w:t xml:space="preserve">(2) </w:t>
      </w:r>
      <w:r w:rsidR="003C1A43" w:rsidRPr="00831445">
        <w:rPr>
          <w:rFonts w:ascii="Times New Roman" w:hAnsi="Times New Roman" w:cs="Times New Roman"/>
          <w:color w:val="auto"/>
          <w:sz w:val="20"/>
          <w:szCs w:val="20"/>
        </w:rPr>
        <w:t xml:space="preserve">Karşı </w:t>
      </w:r>
      <w:r w:rsidR="00EE3C57" w:rsidRPr="00831445">
        <w:rPr>
          <w:rFonts w:ascii="Times New Roman" w:hAnsi="Times New Roman" w:cs="Times New Roman"/>
          <w:color w:val="auto"/>
          <w:sz w:val="20"/>
          <w:szCs w:val="20"/>
        </w:rPr>
        <w:t>üniversitede</w:t>
      </w:r>
      <w:r w:rsidR="003C1A43" w:rsidRPr="00831445">
        <w:rPr>
          <w:rFonts w:ascii="Times New Roman" w:hAnsi="Times New Roman" w:cs="Times New Roman"/>
          <w:color w:val="auto"/>
          <w:sz w:val="20"/>
          <w:szCs w:val="20"/>
        </w:rPr>
        <w:t xml:space="preserve">ki eğitimlerini tamamlayıp geri gelen öğrenciler, intibak işlemleri için bu belgelerle birlikte ilgili </w:t>
      </w:r>
      <w:r w:rsidR="00EA6B4A"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EA6B4A" w:rsidRPr="00831445">
        <w:rPr>
          <w:rFonts w:ascii="Times New Roman" w:hAnsi="Times New Roman" w:cs="Times New Roman"/>
          <w:color w:val="auto"/>
          <w:sz w:val="20"/>
          <w:szCs w:val="20"/>
        </w:rPr>
        <w:t xml:space="preserve"> dalı başkanlığına </w:t>
      </w:r>
      <w:r w:rsidR="003C1A43" w:rsidRPr="00831445">
        <w:rPr>
          <w:rFonts w:ascii="Times New Roman" w:hAnsi="Times New Roman" w:cs="Times New Roman"/>
          <w:color w:val="auto"/>
          <w:sz w:val="20"/>
          <w:szCs w:val="20"/>
        </w:rPr>
        <w:t>dilekçe ile başvururlar.</w:t>
      </w:r>
    </w:p>
    <w:p w14:paraId="24707094" w14:textId="77777777" w:rsidR="00F4639F" w:rsidRPr="00831445" w:rsidRDefault="00B474B9" w:rsidP="00A56E4B">
      <w:pPr>
        <w:pStyle w:val="Gvdemetni0"/>
        <w:ind w:firstLine="709"/>
        <w:jc w:val="both"/>
        <w:rPr>
          <w:rFonts w:ascii="Times New Roman" w:hAnsi="Times New Roman" w:cs="Times New Roman"/>
          <w:color w:val="auto"/>
          <w:sz w:val="20"/>
          <w:szCs w:val="20"/>
        </w:rPr>
      </w:pPr>
      <w:bookmarkStart w:id="60" w:name="bookmark79"/>
      <w:bookmarkEnd w:id="60"/>
      <w:r w:rsidRPr="00831445">
        <w:rPr>
          <w:rFonts w:ascii="Times New Roman" w:hAnsi="Times New Roman" w:cs="Times New Roman"/>
          <w:color w:val="auto"/>
          <w:sz w:val="20"/>
          <w:szCs w:val="20"/>
        </w:rPr>
        <w:t xml:space="preserve">(3) </w:t>
      </w:r>
      <w:r w:rsidR="00EA6B4A" w:rsidRPr="00831445">
        <w:rPr>
          <w:rFonts w:ascii="Times New Roman" w:hAnsi="Times New Roman" w:cs="Times New Roman"/>
          <w:color w:val="auto"/>
          <w:sz w:val="20"/>
          <w:szCs w:val="20"/>
        </w:rPr>
        <w:t>Ders intibakları,</w:t>
      </w:r>
      <w:r w:rsidR="003C1A43" w:rsidRPr="00831445">
        <w:rPr>
          <w:rFonts w:ascii="Times New Roman" w:hAnsi="Times New Roman" w:cs="Times New Roman"/>
          <w:color w:val="auto"/>
          <w:sz w:val="20"/>
          <w:szCs w:val="20"/>
        </w:rPr>
        <w:t xml:space="preserve"> ilgi</w:t>
      </w:r>
      <w:r w:rsidR="00FA78F9" w:rsidRPr="00831445">
        <w:rPr>
          <w:rFonts w:ascii="Times New Roman" w:hAnsi="Times New Roman" w:cs="Times New Roman"/>
          <w:color w:val="auto"/>
          <w:sz w:val="20"/>
          <w:szCs w:val="20"/>
        </w:rPr>
        <w:t xml:space="preserve">li </w:t>
      </w:r>
      <w:r w:rsidR="007C742D"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7C742D" w:rsidRPr="00831445">
        <w:rPr>
          <w:rFonts w:ascii="Times New Roman" w:hAnsi="Times New Roman" w:cs="Times New Roman"/>
          <w:color w:val="auto"/>
          <w:sz w:val="20"/>
          <w:szCs w:val="20"/>
        </w:rPr>
        <w:t xml:space="preserve"> dalı başkanının,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xml:space="preserve">+ </w:t>
      </w:r>
      <w:proofErr w:type="spellStart"/>
      <w:r w:rsidR="002502D2" w:rsidRPr="00831445">
        <w:rPr>
          <w:rFonts w:ascii="Times New Roman" w:hAnsi="Times New Roman" w:cs="Times New Roman"/>
          <w:color w:val="auto"/>
          <w:sz w:val="20"/>
          <w:szCs w:val="20"/>
        </w:rPr>
        <w:lastRenderedPageBreak/>
        <w:t>Koordinatörü</w:t>
      </w:r>
      <w:r w:rsidR="00970166" w:rsidRPr="00831445">
        <w:rPr>
          <w:rFonts w:ascii="Times New Roman" w:hAnsi="Times New Roman" w:cs="Times New Roman"/>
          <w:color w:val="auto"/>
          <w:sz w:val="20"/>
          <w:szCs w:val="20"/>
        </w:rPr>
        <w:t>’</w:t>
      </w:r>
      <w:r w:rsidR="007C742D" w:rsidRPr="00831445">
        <w:rPr>
          <w:rFonts w:ascii="Times New Roman" w:hAnsi="Times New Roman" w:cs="Times New Roman"/>
          <w:color w:val="auto"/>
          <w:sz w:val="20"/>
          <w:szCs w:val="20"/>
        </w:rPr>
        <w:t>nün</w:t>
      </w:r>
      <w:proofErr w:type="spellEnd"/>
      <w:r w:rsidR="007C742D"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 xml:space="preserve">ve akademik danışmanın önerisi üzerine ilgili </w:t>
      </w:r>
      <w:r w:rsidR="007C742D" w:rsidRPr="00831445">
        <w:rPr>
          <w:rFonts w:ascii="Times New Roman" w:hAnsi="Times New Roman" w:cs="Times New Roman"/>
          <w:color w:val="auto"/>
          <w:sz w:val="20"/>
          <w:szCs w:val="20"/>
        </w:rPr>
        <w:t>fakülte/yüksekokul/meslek yüksekokulu/enstitü yönetim kurulu kararı</w:t>
      </w:r>
      <w:r w:rsidR="003C1A43" w:rsidRPr="00831445">
        <w:rPr>
          <w:rFonts w:ascii="Times New Roman" w:hAnsi="Times New Roman" w:cs="Times New Roman"/>
          <w:color w:val="auto"/>
          <w:sz w:val="20"/>
          <w:szCs w:val="20"/>
        </w:rPr>
        <w:t xml:space="preserve"> ile yapılır ve </w:t>
      </w:r>
      <w:r w:rsidR="007C742D" w:rsidRPr="00831445">
        <w:rPr>
          <w:rFonts w:ascii="Times New Roman" w:hAnsi="Times New Roman" w:cs="Times New Roman"/>
          <w:color w:val="auto"/>
          <w:sz w:val="20"/>
          <w:szCs w:val="20"/>
        </w:rPr>
        <w:t>karar öğrenci işleri daire başkanlığına</w:t>
      </w:r>
      <w:r w:rsidR="003C1A43" w:rsidRPr="00831445">
        <w:rPr>
          <w:rFonts w:ascii="Times New Roman" w:hAnsi="Times New Roman" w:cs="Times New Roman"/>
          <w:color w:val="auto"/>
          <w:sz w:val="20"/>
          <w:szCs w:val="20"/>
        </w:rPr>
        <w:t xml:space="preserve"> bildirilir.</w:t>
      </w:r>
    </w:p>
    <w:p w14:paraId="47165C3A" w14:textId="1C5866F5" w:rsidR="00FA7889" w:rsidRPr="00831445" w:rsidRDefault="00FA7889" w:rsidP="00A56E4B">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(4) Öğrencinin öğrenim hareketliliğinin başarıyla tamamlaması durumunda, bölüm/anabilim dalı başkanlığı ve Bölüm/Anabilim Dalı </w:t>
      </w:r>
      <w:proofErr w:type="spellStart"/>
      <w:r w:rsidRPr="00831445">
        <w:rPr>
          <w:rFonts w:ascii="Times New Roman" w:hAnsi="Times New Roman" w:cs="Times New Roman"/>
          <w:color w:val="auto"/>
          <w:sz w:val="20"/>
          <w:szCs w:val="20"/>
        </w:rPr>
        <w:t>Erasmus</w:t>
      </w:r>
      <w:proofErr w:type="spellEnd"/>
      <w:r w:rsidRPr="00831445">
        <w:rPr>
          <w:rFonts w:ascii="Times New Roman" w:hAnsi="Times New Roman" w:cs="Times New Roman"/>
          <w:color w:val="auto"/>
          <w:sz w:val="20"/>
          <w:szCs w:val="20"/>
        </w:rPr>
        <w:t xml:space="preserve">+ Koordinatörü tarafından öğrenim süresine göre hesaplanan AKTS kredi miktarları öğrencinin </w:t>
      </w:r>
      <w:proofErr w:type="gramStart"/>
      <w:r w:rsidRPr="00831445">
        <w:rPr>
          <w:rFonts w:ascii="Times New Roman" w:hAnsi="Times New Roman" w:cs="Times New Roman"/>
          <w:color w:val="auto"/>
          <w:sz w:val="20"/>
          <w:szCs w:val="20"/>
        </w:rPr>
        <w:t>6.1</w:t>
      </w:r>
      <w:proofErr w:type="gramEnd"/>
      <w:r w:rsidRPr="00831445">
        <w:rPr>
          <w:rFonts w:ascii="Times New Roman" w:hAnsi="Times New Roman" w:cs="Times New Roman"/>
          <w:color w:val="auto"/>
          <w:sz w:val="20"/>
          <w:szCs w:val="20"/>
        </w:rPr>
        <w:t xml:space="preserve"> diploma </w:t>
      </w:r>
      <w:proofErr w:type="spellStart"/>
      <w:r w:rsidRPr="00831445">
        <w:rPr>
          <w:rFonts w:ascii="Times New Roman" w:hAnsi="Times New Roman" w:cs="Times New Roman"/>
          <w:color w:val="auto"/>
          <w:sz w:val="20"/>
          <w:szCs w:val="20"/>
        </w:rPr>
        <w:t>Ek’ine</w:t>
      </w:r>
      <w:proofErr w:type="spellEnd"/>
      <w:r w:rsidRPr="00831445">
        <w:rPr>
          <w:rFonts w:ascii="Times New Roman" w:hAnsi="Times New Roman" w:cs="Times New Roman"/>
          <w:color w:val="auto"/>
          <w:sz w:val="20"/>
          <w:szCs w:val="20"/>
        </w:rPr>
        <w:t xml:space="preserve"> kredi olarak yansıtılır. Buna ek olarak öğrencinin hareketliliğe katıldığı üniversite ve ülke ismi ve hareketlilik faaliyet aralığı da Diploma </w:t>
      </w:r>
      <w:proofErr w:type="gramStart"/>
      <w:r w:rsidRPr="00831445">
        <w:rPr>
          <w:rFonts w:ascii="Times New Roman" w:hAnsi="Times New Roman" w:cs="Times New Roman"/>
          <w:color w:val="auto"/>
          <w:sz w:val="20"/>
          <w:szCs w:val="20"/>
        </w:rPr>
        <w:t>6.1</w:t>
      </w:r>
      <w:proofErr w:type="gramEnd"/>
      <w:r w:rsidRPr="00831445">
        <w:rPr>
          <w:rFonts w:ascii="Times New Roman" w:hAnsi="Times New Roman" w:cs="Times New Roman"/>
          <w:color w:val="auto"/>
          <w:sz w:val="20"/>
          <w:szCs w:val="20"/>
        </w:rPr>
        <w:t xml:space="preserve"> </w:t>
      </w:r>
      <w:proofErr w:type="spellStart"/>
      <w:r w:rsidRPr="00831445">
        <w:rPr>
          <w:rFonts w:ascii="Times New Roman" w:hAnsi="Times New Roman" w:cs="Times New Roman"/>
          <w:color w:val="auto"/>
          <w:sz w:val="20"/>
          <w:szCs w:val="20"/>
        </w:rPr>
        <w:t>Ek’ine</w:t>
      </w:r>
      <w:proofErr w:type="spellEnd"/>
      <w:r w:rsidRPr="00831445">
        <w:rPr>
          <w:rFonts w:ascii="Times New Roman" w:hAnsi="Times New Roman" w:cs="Times New Roman"/>
          <w:color w:val="auto"/>
          <w:sz w:val="20"/>
          <w:szCs w:val="20"/>
        </w:rPr>
        <w:t xml:space="preserve"> işlenir.</w:t>
      </w:r>
    </w:p>
    <w:p w14:paraId="089BAF5E" w14:textId="751834FB" w:rsidR="00B73B03" w:rsidRPr="00831445" w:rsidRDefault="00B474B9" w:rsidP="00A56E4B">
      <w:pPr>
        <w:pStyle w:val="Gvdemetni0"/>
        <w:ind w:firstLine="709"/>
        <w:jc w:val="both"/>
        <w:rPr>
          <w:rFonts w:ascii="Times New Roman" w:hAnsi="Times New Roman" w:cs="Times New Roman"/>
          <w:color w:val="auto"/>
          <w:sz w:val="20"/>
          <w:szCs w:val="20"/>
        </w:rPr>
      </w:pPr>
      <w:bookmarkStart w:id="61" w:name="bookmark80"/>
      <w:bookmarkEnd w:id="61"/>
      <w:r w:rsidRPr="00831445">
        <w:rPr>
          <w:rFonts w:ascii="Times New Roman" w:hAnsi="Times New Roman" w:cs="Times New Roman"/>
          <w:color w:val="auto"/>
          <w:sz w:val="20"/>
          <w:szCs w:val="20"/>
        </w:rPr>
        <w:t>(</w:t>
      </w:r>
      <w:r w:rsidR="00FA7889" w:rsidRPr="00831445">
        <w:rPr>
          <w:rFonts w:ascii="Times New Roman" w:hAnsi="Times New Roman" w:cs="Times New Roman"/>
          <w:color w:val="auto"/>
          <w:sz w:val="20"/>
          <w:szCs w:val="20"/>
        </w:rPr>
        <w:t>5</w:t>
      </w:r>
      <w:r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 xml:space="preserve">Öğrenci İşleri Daire Başkanlığı otomasyon sistemi üzerinden öğrencinin not çizelgesinde gerekli işlemleri yapar ve not çizelgesinin onaylı bir kopyasını </w:t>
      </w:r>
      <w:proofErr w:type="spellStart"/>
      <w:r w:rsidR="003C1A43" w:rsidRPr="00831445">
        <w:rPr>
          <w:rFonts w:ascii="Times New Roman" w:hAnsi="Times New Roman" w:cs="Times New Roman"/>
          <w:color w:val="auto"/>
          <w:sz w:val="20"/>
          <w:szCs w:val="20"/>
        </w:rPr>
        <w:t>E</w:t>
      </w:r>
      <w:r w:rsidR="00B245BB" w:rsidRPr="00831445">
        <w:rPr>
          <w:rFonts w:ascii="Times New Roman" w:hAnsi="Times New Roman" w:cs="Times New Roman"/>
          <w:color w:val="auto"/>
          <w:sz w:val="20"/>
          <w:szCs w:val="20"/>
        </w:rPr>
        <w:t>KK</w:t>
      </w:r>
      <w:r w:rsidR="00970166" w:rsidRPr="00831445">
        <w:rPr>
          <w:rFonts w:ascii="Times New Roman" w:hAnsi="Times New Roman" w:cs="Times New Roman"/>
          <w:color w:val="auto"/>
          <w:sz w:val="20"/>
          <w:szCs w:val="20"/>
        </w:rPr>
        <w:t>’</w:t>
      </w:r>
      <w:r w:rsidR="00B245BB" w:rsidRPr="00831445">
        <w:rPr>
          <w:rFonts w:ascii="Times New Roman" w:hAnsi="Times New Roman" w:cs="Times New Roman"/>
          <w:color w:val="auto"/>
          <w:sz w:val="20"/>
          <w:szCs w:val="20"/>
        </w:rPr>
        <w:t>ye</w:t>
      </w:r>
      <w:proofErr w:type="spellEnd"/>
      <w:r w:rsidR="003C1A43" w:rsidRPr="00831445">
        <w:rPr>
          <w:rFonts w:ascii="Times New Roman" w:hAnsi="Times New Roman" w:cs="Times New Roman"/>
          <w:color w:val="auto"/>
          <w:sz w:val="20"/>
          <w:szCs w:val="20"/>
        </w:rPr>
        <w:t xml:space="preserve"> gönderir. Böylece öğrencinin değişim dosyası tamamlanmış olur.</w:t>
      </w:r>
    </w:p>
    <w:p w14:paraId="57A35535" w14:textId="77777777" w:rsidR="00F4639F" w:rsidRPr="00831445" w:rsidRDefault="003C1A43" w:rsidP="00B474B9">
      <w:pPr>
        <w:pStyle w:val="Balk20"/>
        <w:keepNext/>
        <w:keepLines/>
        <w:jc w:val="center"/>
        <w:outlineLvl w:val="9"/>
        <w:rPr>
          <w:rFonts w:ascii="Times New Roman" w:hAnsi="Times New Roman" w:cs="Times New Roman"/>
          <w:color w:val="auto"/>
          <w:sz w:val="20"/>
          <w:szCs w:val="20"/>
        </w:rPr>
      </w:pPr>
      <w:bookmarkStart w:id="62" w:name="bookmark81"/>
      <w:bookmarkStart w:id="63" w:name="bookmark82"/>
      <w:bookmarkStart w:id="64" w:name="bookmark83"/>
      <w:r w:rsidRPr="00831445">
        <w:rPr>
          <w:rFonts w:ascii="Times New Roman" w:hAnsi="Times New Roman" w:cs="Times New Roman"/>
          <w:color w:val="auto"/>
          <w:sz w:val="20"/>
          <w:szCs w:val="20"/>
        </w:rPr>
        <w:t>DÖRDÜNCÜ BÖLÜM</w:t>
      </w:r>
      <w:bookmarkEnd w:id="62"/>
      <w:bookmarkEnd w:id="63"/>
      <w:bookmarkEnd w:id="64"/>
    </w:p>
    <w:p w14:paraId="3008A49A" w14:textId="77777777" w:rsidR="00AA1A88" w:rsidRPr="00831445" w:rsidRDefault="00A2487E" w:rsidP="00B474B9">
      <w:pPr>
        <w:pStyle w:val="Balk20"/>
        <w:keepNext/>
        <w:keepLines/>
        <w:jc w:val="center"/>
        <w:outlineLvl w:val="9"/>
        <w:rPr>
          <w:rFonts w:ascii="Times New Roman" w:hAnsi="Times New Roman" w:cs="Times New Roman"/>
          <w:color w:val="auto"/>
          <w:sz w:val="20"/>
          <w:szCs w:val="20"/>
        </w:rPr>
      </w:pPr>
      <w:bookmarkStart w:id="65" w:name="bookmark86"/>
      <w:proofErr w:type="spellStart"/>
      <w:r w:rsidRPr="00831445">
        <w:rPr>
          <w:rFonts w:ascii="Times New Roman" w:hAnsi="Times New Roman" w:cs="Times New Roman"/>
          <w:color w:val="auto"/>
          <w:sz w:val="20"/>
          <w:szCs w:val="20"/>
        </w:rPr>
        <w:t>Erasmus</w:t>
      </w:r>
      <w:proofErr w:type="spellEnd"/>
      <w:r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AA1A88"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Öğrenim Hareketliliği</w:t>
      </w:r>
      <w:r w:rsidR="0085620F" w:rsidRPr="00831445">
        <w:rPr>
          <w:rFonts w:ascii="Times New Roman" w:hAnsi="Times New Roman" w:cs="Times New Roman"/>
          <w:color w:val="auto"/>
          <w:sz w:val="20"/>
          <w:szCs w:val="20"/>
        </w:rPr>
        <w:t xml:space="preserve"> Kapsamında </w:t>
      </w:r>
    </w:p>
    <w:p w14:paraId="569F7352" w14:textId="77777777" w:rsidR="00F4639F" w:rsidRPr="00831445" w:rsidRDefault="003C1A43" w:rsidP="00B474B9">
      <w:pPr>
        <w:pStyle w:val="Balk20"/>
        <w:keepNext/>
        <w:keepLines/>
        <w:jc w:val="center"/>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Üniversite</w:t>
      </w:r>
      <w:r w:rsidR="00EE3C57" w:rsidRPr="00831445">
        <w:rPr>
          <w:rFonts w:ascii="Times New Roman" w:hAnsi="Times New Roman" w:cs="Times New Roman"/>
          <w:color w:val="auto"/>
          <w:sz w:val="20"/>
          <w:szCs w:val="20"/>
        </w:rPr>
        <w:t>’</w:t>
      </w:r>
      <w:r w:rsidRPr="00831445">
        <w:rPr>
          <w:rFonts w:ascii="Times New Roman" w:hAnsi="Times New Roman" w:cs="Times New Roman"/>
          <w:color w:val="auto"/>
          <w:sz w:val="20"/>
          <w:szCs w:val="20"/>
        </w:rPr>
        <w:t xml:space="preserve">ye </w:t>
      </w:r>
      <w:r w:rsidR="0085620F" w:rsidRPr="00831445">
        <w:rPr>
          <w:rFonts w:ascii="Times New Roman" w:hAnsi="Times New Roman" w:cs="Times New Roman"/>
          <w:color w:val="auto"/>
          <w:sz w:val="20"/>
          <w:szCs w:val="20"/>
        </w:rPr>
        <w:t>Gelecek</w:t>
      </w:r>
      <w:r w:rsidRPr="00831445">
        <w:rPr>
          <w:rFonts w:ascii="Times New Roman" w:hAnsi="Times New Roman" w:cs="Times New Roman"/>
          <w:color w:val="auto"/>
          <w:sz w:val="20"/>
          <w:szCs w:val="20"/>
        </w:rPr>
        <w:t xml:space="preserve"> Öğrenciler</w:t>
      </w:r>
      <w:bookmarkEnd w:id="65"/>
    </w:p>
    <w:p w14:paraId="3E1806A7" w14:textId="77777777" w:rsidR="00F4639F" w:rsidRPr="00831445" w:rsidRDefault="0048434A" w:rsidP="00733A22">
      <w:pPr>
        <w:pStyle w:val="Balk20"/>
        <w:keepNext/>
        <w:keepLines/>
        <w:ind w:firstLine="709"/>
        <w:outlineLvl w:val="9"/>
        <w:rPr>
          <w:rFonts w:ascii="Times New Roman" w:hAnsi="Times New Roman" w:cs="Times New Roman"/>
          <w:color w:val="auto"/>
          <w:sz w:val="20"/>
          <w:szCs w:val="20"/>
        </w:rPr>
      </w:pPr>
      <w:bookmarkStart w:id="66" w:name="bookmark84"/>
      <w:bookmarkStart w:id="67" w:name="bookmark85"/>
      <w:bookmarkStart w:id="68" w:name="bookmark87"/>
      <w:r w:rsidRPr="00831445">
        <w:rPr>
          <w:rFonts w:ascii="Times New Roman" w:hAnsi="Times New Roman" w:cs="Times New Roman"/>
          <w:color w:val="auto"/>
          <w:sz w:val="20"/>
          <w:szCs w:val="20"/>
        </w:rPr>
        <w:t>Başvuru</w:t>
      </w:r>
      <w:bookmarkEnd w:id="66"/>
      <w:bookmarkEnd w:id="67"/>
      <w:bookmarkEnd w:id="68"/>
    </w:p>
    <w:p w14:paraId="3AC403CB" w14:textId="505D47A0"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9E78D1"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15</w:t>
      </w:r>
      <w:r w:rsidR="001D16C5"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 </w:t>
      </w:r>
      <w:r w:rsidR="00D202F5" w:rsidRPr="00831445">
        <w:rPr>
          <w:rFonts w:ascii="Times New Roman" w:hAnsi="Times New Roman" w:cs="Times New Roman"/>
          <w:color w:val="auto"/>
          <w:sz w:val="20"/>
          <w:szCs w:val="20"/>
        </w:rPr>
        <w:t>Üniversite</w:t>
      </w:r>
      <w:r w:rsidR="00EE3C57" w:rsidRPr="00831445">
        <w:rPr>
          <w:rFonts w:ascii="Times New Roman" w:hAnsi="Times New Roman" w:cs="Times New Roman"/>
          <w:color w:val="auto"/>
          <w:sz w:val="20"/>
          <w:szCs w:val="20"/>
        </w:rPr>
        <w:t>’</w:t>
      </w:r>
      <w:r w:rsidR="00D202F5" w:rsidRPr="00831445">
        <w:rPr>
          <w:rFonts w:ascii="Times New Roman" w:hAnsi="Times New Roman" w:cs="Times New Roman"/>
          <w:color w:val="auto"/>
          <w:sz w:val="20"/>
          <w:szCs w:val="20"/>
        </w:rPr>
        <w:t xml:space="preserve">ye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7C742D" w:rsidRPr="00831445">
        <w:rPr>
          <w:rFonts w:ascii="Times New Roman" w:hAnsi="Times New Roman" w:cs="Times New Roman"/>
          <w:color w:val="auto"/>
          <w:sz w:val="20"/>
          <w:szCs w:val="20"/>
        </w:rPr>
        <w:t xml:space="preserve"> </w:t>
      </w:r>
      <w:r w:rsidR="00250CA9" w:rsidRPr="00831445">
        <w:rPr>
          <w:rFonts w:ascii="Times New Roman" w:hAnsi="Times New Roman" w:cs="Times New Roman"/>
          <w:color w:val="auto"/>
          <w:sz w:val="20"/>
          <w:szCs w:val="20"/>
        </w:rPr>
        <w:t xml:space="preserve">kapsamında gelmek isteyen öğrenci EKK internet sayfasından veya kendi üniversitesindeki uluslararası ilişkiler ofisinden temin edeceği başvuru formunu eksiksiz doldurarak istenen diğer belgeler ile birlikte ilgili ofis aracılığıyla </w:t>
      </w:r>
      <w:proofErr w:type="spellStart"/>
      <w:r w:rsidR="00250CA9" w:rsidRPr="00831445">
        <w:rPr>
          <w:rFonts w:ascii="Times New Roman" w:hAnsi="Times New Roman" w:cs="Times New Roman"/>
          <w:color w:val="auto"/>
          <w:sz w:val="20"/>
          <w:szCs w:val="20"/>
        </w:rPr>
        <w:t>EKK</w:t>
      </w:r>
      <w:r w:rsidR="00970166" w:rsidRPr="00831445">
        <w:rPr>
          <w:rFonts w:ascii="Times New Roman" w:hAnsi="Times New Roman" w:cs="Times New Roman"/>
          <w:color w:val="auto"/>
          <w:sz w:val="20"/>
          <w:szCs w:val="20"/>
        </w:rPr>
        <w:t>’</w:t>
      </w:r>
      <w:r w:rsidR="00250CA9" w:rsidRPr="00831445">
        <w:rPr>
          <w:rFonts w:ascii="Times New Roman" w:hAnsi="Times New Roman" w:cs="Times New Roman"/>
          <w:color w:val="auto"/>
          <w:sz w:val="20"/>
          <w:szCs w:val="20"/>
        </w:rPr>
        <w:t>ye</w:t>
      </w:r>
      <w:proofErr w:type="spellEnd"/>
      <w:r w:rsidR="00250CA9" w:rsidRPr="00831445">
        <w:rPr>
          <w:rFonts w:ascii="Times New Roman" w:hAnsi="Times New Roman" w:cs="Times New Roman"/>
          <w:color w:val="auto"/>
          <w:sz w:val="20"/>
          <w:szCs w:val="20"/>
        </w:rPr>
        <w:t xml:space="preserve"> son başvuru tarihinden önce gönderir.</w:t>
      </w:r>
    </w:p>
    <w:p w14:paraId="0CD25565"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69" w:name="bookmark88"/>
      <w:bookmarkStart w:id="70" w:name="bookmark89"/>
      <w:bookmarkStart w:id="71" w:name="bookmark90"/>
      <w:r w:rsidRPr="00831445">
        <w:rPr>
          <w:rFonts w:ascii="Times New Roman" w:hAnsi="Times New Roman" w:cs="Times New Roman"/>
          <w:color w:val="auto"/>
          <w:sz w:val="20"/>
          <w:szCs w:val="20"/>
        </w:rPr>
        <w:t xml:space="preserve">Ders </w:t>
      </w:r>
      <w:r w:rsidR="00DB180C" w:rsidRPr="00831445">
        <w:rPr>
          <w:rFonts w:ascii="Times New Roman" w:hAnsi="Times New Roman" w:cs="Times New Roman"/>
          <w:color w:val="auto"/>
          <w:sz w:val="20"/>
          <w:szCs w:val="20"/>
        </w:rPr>
        <w:t>Seçimi ve Öğrenim Anlaşması</w:t>
      </w:r>
      <w:bookmarkEnd w:id="69"/>
      <w:bookmarkEnd w:id="70"/>
      <w:bookmarkEnd w:id="71"/>
    </w:p>
    <w:p w14:paraId="7C22C493" w14:textId="211E5161"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9E78D1"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16</w:t>
      </w:r>
      <w:r w:rsidR="009E78D1" w:rsidRPr="00831445">
        <w:rPr>
          <w:rFonts w:ascii="Times New Roman" w:hAnsi="Times New Roman" w:cs="Times New Roman"/>
          <w:b/>
          <w:bCs/>
          <w:color w:val="auto"/>
          <w:sz w:val="20"/>
          <w:szCs w:val="20"/>
        </w:rPr>
        <w:t xml:space="preserve"> – </w:t>
      </w:r>
      <w:r w:rsidR="00EA6B4A" w:rsidRPr="00831445">
        <w:rPr>
          <w:rFonts w:ascii="Times New Roman" w:hAnsi="Times New Roman" w:cs="Times New Roman"/>
          <w:color w:val="auto"/>
          <w:sz w:val="20"/>
          <w:szCs w:val="20"/>
        </w:rPr>
        <w:t xml:space="preserve">(1) Gelen öğrenci, </w:t>
      </w:r>
      <w:r w:rsidR="00EE3C57" w:rsidRPr="00831445">
        <w:rPr>
          <w:rFonts w:ascii="Times New Roman" w:hAnsi="Times New Roman" w:cs="Times New Roman"/>
          <w:color w:val="auto"/>
          <w:sz w:val="20"/>
          <w:szCs w:val="20"/>
        </w:rPr>
        <w:t>Üniversite’de</w:t>
      </w:r>
      <w:r w:rsidR="003C1A43" w:rsidRPr="00831445">
        <w:rPr>
          <w:rFonts w:ascii="Times New Roman" w:hAnsi="Times New Roman" w:cs="Times New Roman"/>
          <w:color w:val="auto"/>
          <w:sz w:val="20"/>
          <w:szCs w:val="20"/>
        </w:rPr>
        <w:t>yken</w:t>
      </w:r>
      <w:r w:rsidR="00EE3C57" w:rsidRPr="00831445">
        <w:rPr>
          <w:rFonts w:ascii="Times New Roman" w:hAnsi="Times New Roman" w:cs="Times New Roman"/>
          <w:color w:val="auto"/>
          <w:sz w:val="20"/>
          <w:szCs w:val="20"/>
        </w:rPr>
        <w:t xml:space="preserve"> alacağı derslerin seçimi için Ü</w:t>
      </w:r>
      <w:r w:rsidR="003C1A43" w:rsidRPr="00831445">
        <w:rPr>
          <w:rFonts w:ascii="Times New Roman" w:hAnsi="Times New Roman" w:cs="Times New Roman"/>
          <w:color w:val="auto"/>
          <w:sz w:val="20"/>
          <w:szCs w:val="20"/>
        </w:rPr>
        <w:t xml:space="preserve">niversite </w:t>
      </w:r>
      <w:r w:rsidR="00D2084F" w:rsidRPr="00831445">
        <w:rPr>
          <w:rFonts w:ascii="Times New Roman" w:hAnsi="Times New Roman" w:cs="Times New Roman"/>
          <w:color w:val="auto"/>
          <w:sz w:val="20"/>
          <w:szCs w:val="20"/>
        </w:rPr>
        <w:t>resmî</w:t>
      </w:r>
      <w:r w:rsidR="00EA6B4A" w:rsidRPr="00831445">
        <w:rPr>
          <w:rFonts w:ascii="Times New Roman" w:hAnsi="Times New Roman" w:cs="Times New Roman"/>
          <w:color w:val="auto"/>
          <w:sz w:val="20"/>
          <w:szCs w:val="20"/>
        </w:rPr>
        <w:t xml:space="preserve"> </w:t>
      </w:r>
      <w:r w:rsidR="00A2487E" w:rsidRPr="00831445">
        <w:rPr>
          <w:rFonts w:ascii="Times New Roman" w:hAnsi="Times New Roman" w:cs="Times New Roman"/>
          <w:color w:val="auto"/>
          <w:sz w:val="20"/>
          <w:szCs w:val="20"/>
        </w:rPr>
        <w:t>web sitesinden ulaşabileceği B</w:t>
      </w:r>
      <w:r w:rsidR="00EA6B4A" w:rsidRPr="00831445">
        <w:rPr>
          <w:rFonts w:ascii="Times New Roman" w:hAnsi="Times New Roman" w:cs="Times New Roman"/>
          <w:color w:val="auto"/>
          <w:sz w:val="20"/>
          <w:szCs w:val="20"/>
        </w:rPr>
        <w:t>ologna sistemi</w:t>
      </w:r>
      <w:r w:rsidR="003C1A43" w:rsidRPr="00831445">
        <w:rPr>
          <w:rFonts w:ascii="Times New Roman" w:hAnsi="Times New Roman" w:cs="Times New Roman"/>
          <w:color w:val="auto"/>
          <w:sz w:val="20"/>
          <w:szCs w:val="20"/>
        </w:rPr>
        <w:t xml:space="preserve">nden yararlanır ve başvuru formunda alacağı dersleri belirtir. </w:t>
      </w:r>
      <w:r w:rsidR="002D381C" w:rsidRPr="00831445">
        <w:rPr>
          <w:rFonts w:ascii="Times New Roman" w:hAnsi="Times New Roman" w:cs="Times New Roman"/>
          <w:color w:val="auto"/>
          <w:sz w:val="20"/>
          <w:szCs w:val="20"/>
        </w:rPr>
        <w:t>Seçilen d</w:t>
      </w:r>
      <w:r w:rsidR="003C1A43" w:rsidRPr="00831445">
        <w:rPr>
          <w:rFonts w:ascii="Times New Roman" w:hAnsi="Times New Roman" w:cs="Times New Roman"/>
          <w:color w:val="auto"/>
          <w:sz w:val="20"/>
          <w:szCs w:val="20"/>
        </w:rPr>
        <w:t>erslerin açılmaması durumunda başvuru formunda belirtilen derslerde değişiklik yapılabilir.</w:t>
      </w:r>
    </w:p>
    <w:p w14:paraId="5CDC4724" w14:textId="77777777" w:rsidR="00F4639F" w:rsidRPr="00831445" w:rsidRDefault="00B474B9" w:rsidP="00733A22">
      <w:pPr>
        <w:pStyle w:val="Gvdemetni0"/>
        <w:ind w:firstLine="709"/>
        <w:jc w:val="both"/>
        <w:rPr>
          <w:rFonts w:ascii="Times New Roman" w:hAnsi="Times New Roman" w:cs="Times New Roman"/>
          <w:color w:val="auto"/>
          <w:sz w:val="20"/>
          <w:szCs w:val="20"/>
        </w:rPr>
      </w:pPr>
      <w:bookmarkStart w:id="72" w:name="bookmark91"/>
      <w:bookmarkEnd w:id="72"/>
      <w:r w:rsidRPr="00831445">
        <w:rPr>
          <w:rFonts w:ascii="Times New Roman" w:hAnsi="Times New Roman" w:cs="Times New Roman"/>
          <w:color w:val="auto"/>
          <w:sz w:val="20"/>
          <w:szCs w:val="20"/>
        </w:rPr>
        <w:t xml:space="preserve">(2) </w:t>
      </w:r>
      <w:r w:rsidR="00242B58"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7C742D" w:rsidRPr="00831445">
        <w:rPr>
          <w:rFonts w:ascii="Times New Roman" w:hAnsi="Times New Roman" w:cs="Times New Roman"/>
          <w:color w:val="auto"/>
          <w:sz w:val="20"/>
          <w:szCs w:val="20"/>
        </w:rPr>
        <w:t xml:space="preserve"> dalı </w:t>
      </w:r>
      <w:proofErr w:type="spellStart"/>
      <w:r w:rsidR="000C596C"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K</w:t>
      </w:r>
      <w:r w:rsidR="007C742D" w:rsidRPr="00831445">
        <w:rPr>
          <w:rFonts w:ascii="Times New Roman" w:hAnsi="Times New Roman" w:cs="Times New Roman"/>
          <w:color w:val="auto"/>
          <w:sz w:val="20"/>
          <w:szCs w:val="20"/>
        </w:rPr>
        <w:t xml:space="preserve">oordinatörleri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7C742D"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kapsamında gelen öğrencilerin ders seçimlerinde yardımcı olur ve öğrencilerin başvuru formlarını imzalar.</w:t>
      </w:r>
    </w:p>
    <w:p w14:paraId="09A22725" w14:textId="77777777" w:rsidR="00250CA9" w:rsidRPr="00831445" w:rsidRDefault="00B474B9" w:rsidP="00733A22">
      <w:pPr>
        <w:pStyle w:val="Gvdemetni0"/>
        <w:ind w:firstLine="709"/>
        <w:jc w:val="both"/>
        <w:rPr>
          <w:rFonts w:ascii="Times New Roman" w:hAnsi="Times New Roman" w:cs="Times New Roman"/>
          <w:color w:val="auto"/>
          <w:sz w:val="20"/>
          <w:szCs w:val="20"/>
        </w:rPr>
      </w:pPr>
      <w:bookmarkStart w:id="73" w:name="bookmark92"/>
      <w:bookmarkEnd w:id="73"/>
      <w:r w:rsidRPr="00831445">
        <w:rPr>
          <w:rFonts w:ascii="Times New Roman" w:hAnsi="Times New Roman" w:cs="Times New Roman"/>
          <w:color w:val="auto"/>
          <w:sz w:val="20"/>
          <w:szCs w:val="20"/>
        </w:rPr>
        <w:t xml:space="preserve">(3) </w:t>
      </w:r>
      <w:r w:rsidR="003C1A43" w:rsidRPr="00831445">
        <w:rPr>
          <w:rFonts w:ascii="Times New Roman" w:hAnsi="Times New Roman" w:cs="Times New Roman"/>
          <w:color w:val="auto"/>
          <w:sz w:val="20"/>
          <w:szCs w:val="20"/>
        </w:rPr>
        <w:t>Öğrenciler</w:t>
      </w:r>
      <w:r w:rsidR="00EA6B4A"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 </w:t>
      </w:r>
      <w:r w:rsidR="00EA6B4A" w:rsidRPr="00831445">
        <w:rPr>
          <w:rFonts w:ascii="Times New Roman" w:hAnsi="Times New Roman" w:cs="Times New Roman"/>
          <w:color w:val="auto"/>
          <w:sz w:val="20"/>
          <w:szCs w:val="20"/>
        </w:rPr>
        <w:t xml:space="preserve">öğrenim anlaşmasını </w:t>
      </w:r>
      <w:r w:rsidR="003C1A43" w:rsidRPr="00831445">
        <w:rPr>
          <w:rFonts w:ascii="Times New Roman" w:hAnsi="Times New Roman" w:cs="Times New Roman"/>
          <w:color w:val="auto"/>
          <w:sz w:val="20"/>
          <w:szCs w:val="20"/>
        </w:rPr>
        <w:t xml:space="preserve">teslim etmekle yükümlüdürler. </w:t>
      </w:r>
    </w:p>
    <w:p w14:paraId="2CC45B9B" w14:textId="77777777" w:rsidR="00DF630B" w:rsidRPr="00831445" w:rsidRDefault="00DF630B" w:rsidP="00733A22">
      <w:pPr>
        <w:pStyle w:val="Gvdemetni0"/>
        <w:tabs>
          <w:tab w:val="left" w:pos="422"/>
        </w:tabs>
        <w:ind w:firstLine="709"/>
        <w:jc w:val="both"/>
        <w:rPr>
          <w:rFonts w:ascii="Times New Roman" w:hAnsi="Times New Roman" w:cs="Times New Roman"/>
          <w:b/>
          <w:color w:val="auto"/>
          <w:sz w:val="20"/>
          <w:szCs w:val="20"/>
        </w:rPr>
      </w:pPr>
      <w:r w:rsidRPr="00831445">
        <w:rPr>
          <w:rFonts w:ascii="Times New Roman" w:hAnsi="Times New Roman" w:cs="Times New Roman"/>
          <w:b/>
          <w:color w:val="auto"/>
          <w:sz w:val="20"/>
          <w:szCs w:val="20"/>
        </w:rPr>
        <w:t xml:space="preserve">Kabul </w:t>
      </w:r>
      <w:r w:rsidR="00DB180C" w:rsidRPr="00831445">
        <w:rPr>
          <w:rFonts w:ascii="Times New Roman" w:hAnsi="Times New Roman" w:cs="Times New Roman"/>
          <w:b/>
          <w:color w:val="auto"/>
          <w:sz w:val="20"/>
          <w:szCs w:val="20"/>
        </w:rPr>
        <w:t>Mektubunun Gönderilmesi</w:t>
      </w:r>
    </w:p>
    <w:p w14:paraId="03FB26C0" w14:textId="77777777" w:rsidR="00DF630B" w:rsidRPr="00831445" w:rsidRDefault="00B81AE4" w:rsidP="00733A22">
      <w:pPr>
        <w:pStyle w:val="Gvdemetni0"/>
        <w:tabs>
          <w:tab w:val="left" w:pos="422"/>
        </w:tabs>
        <w:ind w:firstLine="709"/>
        <w:jc w:val="both"/>
        <w:rPr>
          <w:rFonts w:ascii="Times New Roman" w:hAnsi="Times New Roman" w:cs="Times New Roman"/>
          <w:color w:val="auto"/>
          <w:sz w:val="20"/>
          <w:szCs w:val="20"/>
        </w:rPr>
      </w:pPr>
      <w:r w:rsidRPr="00831445">
        <w:rPr>
          <w:rFonts w:ascii="Times New Roman" w:hAnsi="Times New Roman" w:cs="Times New Roman"/>
          <w:b/>
          <w:color w:val="auto"/>
          <w:sz w:val="20"/>
          <w:szCs w:val="20"/>
        </w:rPr>
        <w:t>MADDE</w:t>
      </w:r>
      <w:r w:rsidR="009E78D1" w:rsidRPr="00831445">
        <w:rPr>
          <w:rFonts w:ascii="Times New Roman" w:hAnsi="Times New Roman" w:cs="Times New Roman"/>
          <w:b/>
          <w:color w:val="auto"/>
          <w:sz w:val="20"/>
          <w:szCs w:val="20"/>
        </w:rPr>
        <w:t xml:space="preserve"> </w:t>
      </w:r>
      <w:r w:rsidR="00AE029C" w:rsidRPr="00831445">
        <w:rPr>
          <w:rFonts w:ascii="Times New Roman" w:hAnsi="Times New Roman" w:cs="Times New Roman"/>
          <w:b/>
          <w:color w:val="auto"/>
          <w:sz w:val="20"/>
          <w:szCs w:val="20"/>
        </w:rPr>
        <w:t>17</w:t>
      </w:r>
      <w:r w:rsidR="009E78D1" w:rsidRPr="00831445">
        <w:rPr>
          <w:rFonts w:ascii="Times New Roman" w:hAnsi="Times New Roman" w:cs="Times New Roman"/>
          <w:b/>
          <w:bCs/>
          <w:color w:val="auto"/>
          <w:sz w:val="20"/>
          <w:szCs w:val="20"/>
        </w:rPr>
        <w:t xml:space="preserve"> – </w:t>
      </w:r>
      <w:r w:rsidR="00DF630B" w:rsidRPr="00831445">
        <w:rPr>
          <w:rFonts w:ascii="Times New Roman" w:hAnsi="Times New Roman" w:cs="Times New Roman"/>
          <w:color w:val="auto"/>
          <w:sz w:val="20"/>
          <w:szCs w:val="20"/>
        </w:rPr>
        <w:t>(1)</w:t>
      </w:r>
      <w:r w:rsidR="00DF630B" w:rsidRPr="00831445">
        <w:rPr>
          <w:rFonts w:ascii="Times New Roman" w:hAnsi="Times New Roman" w:cs="Times New Roman"/>
          <w:b/>
          <w:color w:val="auto"/>
          <w:sz w:val="20"/>
          <w:szCs w:val="20"/>
        </w:rPr>
        <w:t xml:space="preserve"> </w:t>
      </w:r>
      <w:r w:rsidR="00DF630B" w:rsidRPr="00831445">
        <w:rPr>
          <w:rFonts w:ascii="Times New Roman" w:hAnsi="Times New Roman" w:cs="Times New Roman"/>
          <w:color w:val="auto"/>
          <w:sz w:val="20"/>
          <w:szCs w:val="20"/>
        </w:rPr>
        <w:t>Başvurular, başvuru formu ve diğer ge</w:t>
      </w:r>
      <w:r w:rsidR="00EA6B4A" w:rsidRPr="00831445">
        <w:rPr>
          <w:rFonts w:ascii="Times New Roman" w:hAnsi="Times New Roman" w:cs="Times New Roman"/>
          <w:color w:val="auto"/>
          <w:sz w:val="20"/>
          <w:szCs w:val="20"/>
        </w:rPr>
        <w:t>rekli belgeler alındıktan sonra</w:t>
      </w:r>
      <w:r w:rsidR="00DF630B" w:rsidRPr="00831445">
        <w:rPr>
          <w:rFonts w:ascii="Times New Roman" w:hAnsi="Times New Roman" w:cs="Times New Roman"/>
          <w:color w:val="auto"/>
          <w:sz w:val="20"/>
          <w:szCs w:val="20"/>
        </w:rPr>
        <w:t xml:space="preserve"> iki üniversite arasındaki değişim dengesi (giden-gelen öğrenci sayısı arasındaki oran) ve öğrencinin akademik durumu göz önüne alınarak ilgili </w:t>
      </w:r>
      <w:r w:rsidR="00EA6B4A"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EA6B4A" w:rsidRPr="00831445">
        <w:rPr>
          <w:rFonts w:ascii="Times New Roman" w:hAnsi="Times New Roman" w:cs="Times New Roman"/>
          <w:color w:val="auto"/>
          <w:sz w:val="20"/>
          <w:szCs w:val="20"/>
        </w:rPr>
        <w:t xml:space="preserve"> dalı </w:t>
      </w:r>
      <w:r w:rsidR="00DF630B" w:rsidRPr="00831445">
        <w:rPr>
          <w:rFonts w:ascii="Times New Roman" w:hAnsi="Times New Roman" w:cs="Times New Roman"/>
          <w:color w:val="auto"/>
          <w:sz w:val="20"/>
          <w:szCs w:val="20"/>
        </w:rPr>
        <w:t>tarafından değerlendirilir.</w:t>
      </w:r>
    </w:p>
    <w:p w14:paraId="550A3445" w14:textId="77777777" w:rsidR="00F4639F" w:rsidRPr="00831445" w:rsidRDefault="003C1A43"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(2) Başvurusu ilgili </w:t>
      </w:r>
      <w:r w:rsidR="00EA6B4A"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EA6B4A" w:rsidRPr="00831445">
        <w:rPr>
          <w:rFonts w:ascii="Times New Roman" w:hAnsi="Times New Roman" w:cs="Times New Roman"/>
          <w:color w:val="auto"/>
          <w:sz w:val="20"/>
          <w:szCs w:val="20"/>
        </w:rPr>
        <w:t xml:space="preserve"> dalı </w:t>
      </w:r>
      <w:r w:rsidRPr="00831445">
        <w:rPr>
          <w:rFonts w:ascii="Times New Roman" w:hAnsi="Times New Roman" w:cs="Times New Roman"/>
          <w:color w:val="auto"/>
          <w:sz w:val="20"/>
          <w:szCs w:val="20"/>
        </w:rPr>
        <w:t>tarafından kabul edilen öğrencilere EK</w:t>
      </w:r>
      <w:r w:rsidR="009E78D1" w:rsidRPr="00831445">
        <w:rPr>
          <w:rFonts w:ascii="Times New Roman" w:hAnsi="Times New Roman" w:cs="Times New Roman"/>
          <w:color w:val="auto"/>
          <w:sz w:val="20"/>
          <w:szCs w:val="20"/>
        </w:rPr>
        <w:t>K</w:t>
      </w:r>
      <w:r w:rsidRPr="00831445">
        <w:rPr>
          <w:rFonts w:ascii="Times New Roman" w:hAnsi="Times New Roman" w:cs="Times New Roman"/>
          <w:color w:val="auto"/>
          <w:sz w:val="20"/>
          <w:szCs w:val="20"/>
        </w:rPr>
        <w:t xml:space="preserve"> tarafından hazırlanan kabul mektupları gönderilir.</w:t>
      </w:r>
    </w:p>
    <w:p w14:paraId="03840E77"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74" w:name="bookmark93"/>
      <w:bookmarkStart w:id="75" w:name="bookmark94"/>
      <w:bookmarkStart w:id="76" w:name="bookmark95"/>
      <w:r w:rsidRPr="00831445">
        <w:rPr>
          <w:rFonts w:ascii="Times New Roman" w:hAnsi="Times New Roman" w:cs="Times New Roman"/>
          <w:color w:val="auto"/>
          <w:sz w:val="20"/>
          <w:szCs w:val="20"/>
        </w:rPr>
        <w:t xml:space="preserve">Gelecek </w:t>
      </w:r>
      <w:r w:rsidR="00DB180C" w:rsidRPr="00831445">
        <w:rPr>
          <w:rFonts w:ascii="Times New Roman" w:hAnsi="Times New Roman" w:cs="Times New Roman"/>
          <w:color w:val="auto"/>
          <w:sz w:val="20"/>
          <w:szCs w:val="20"/>
        </w:rPr>
        <w:t>Öğrencilerin Bilgilendirilmesi ve Kayıt İşlemleri</w:t>
      </w:r>
      <w:bookmarkEnd w:id="74"/>
      <w:bookmarkEnd w:id="75"/>
      <w:bookmarkEnd w:id="76"/>
    </w:p>
    <w:p w14:paraId="7C2BA512" w14:textId="2324A931"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color w:val="auto"/>
          <w:sz w:val="20"/>
          <w:szCs w:val="20"/>
        </w:rPr>
        <w:t>MADDE</w:t>
      </w:r>
      <w:r w:rsidR="009E78D1" w:rsidRPr="00831445">
        <w:rPr>
          <w:rFonts w:ascii="Times New Roman" w:hAnsi="Times New Roman" w:cs="Times New Roman"/>
          <w:b/>
          <w:color w:val="auto"/>
          <w:sz w:val="20"/>
          <w:szCs w:val="20"/>
        </w:rPr>
        <w:t xml:space="preserve"> </w:t>
      </w:r>
      <w:r w:rsidR="00AE029C" w:rsidRPr="00831445">
        <w:rPr>
          <w:rFonts w:ascii="Times New Roman" w:hAnsi="Times New Roman" w:cs="Times New Roman"/>
          <w:b/>
          <w:color w:val="auto"/>
          <w:sz w:val="20"/>
          <w:szCs w:val="20"/>
        </w:rPr>
        <w:t>18</w:t>
      </w:r>
      <w:r w:rsidR="009E78D1" w:rsidRPr="00831445">
        <w:rPr>
          <w:rFonts w:ascii="Times New Roman" w:hAnsi="Times New Roman" w:cs="Times New Roman"/>
          <w:b/>
          <w:bCs/>
          <w:color w:val="auto"/>
          <w:sz w:val="20"/>
          <w:szCs w:val="20"/>
        </w:rPr>
        <w:t xml:space="preserve"> – </w:t>
      </w:r>
      <w:r w:rsidR="003C1A43" w:rsidRPr="00831445">
        <w:rPr>
          <w:rFonts w:ascii="Times New Roman" w:hAnsi="Times New Roman" w:cs="Times New Roman"/>
          <w:color w:val="auto"/>
          <w:sz w:val="20"/>
          <w:szCs w:val="20"/>
        </w:rPr>
        <w:t>(1) Öğrencilere kabul mektubu ile birlikte vize işlemle</w:t>
      </w:r>
      <w:r w:rsidR="00BC54FC" w:rsidRPr="00831445">
        <w:rPr>
          <w:rFonts w:ascii="Times New Roman" w:hAnsi="Times New Roman" w:cs="Times New Roman"/>
          <w:color w:val="auto"/>
          <w:sz w:val="20"/>
          <w:szCs w:val="20"/>
        </w:rPr>
        <w:t>ri, akademik takvim, uyum</w:t>
      </w:r>
      <w:r w:rsidR="00EA6B4A" w:rsidRPr="00831445">
        <w:rPr>
          <w:rFonts w:ascii="Times New Roman" w:hAnsi="Times New Roman" w:cs="Times New Roman"/>
          <w:color w:val="auto"/>
          <w:sz w:val="20"/>
          <w:szCs w:val="20"/>
        </w:rPr>
        <w:t xml:space="preserve"> programı ve </w:t>
      </w:r>
      <w:r w:rsidR="00EE3C57" w:rsidRPr="00831445">
        <w:rPr>
          <w:rFonts w:ascii="Times New Roman" w:hAnsi="Times New Roman" w:cs="Times New Roman"/>
          <w:color w:val="auto"/>
          <w:sz w:val="20"/>
          <w:szCs w:val="20"/>
        </w:rPr>
        <w:t>Üniversite’de</w:t>
      </w:r>
      <w:r w:rsidR="003C1A43" w:rsidRPr="00831445">
        <w:rPr>
          <w:rFonts w:ascii="Times New Roman" w:hAnsi="Times New Roman" w:cs="Times New Roman"/>
          <w:color w:val="auto"/>
          <w:sz w:val="20"/>
          <w:szCs w:val="20"/>
        </w:rPr>
        <w:t xml:space="preserve"> yaşam ile ilgili bilgi notları gönderilir.</w:t>
      </w:r>
    </w:p>
    <w:p w14:paraId="3168AC6F" w14:textId="77777777" w:rsidR="00F4639F" w:rsidRPr="00831445" w:rsidRDefault="00733A22"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(2)</w:t>
      </w:r>
      <w:r w:rsidR="003C1A43" w:rsidRPr="00831445">
        <w:rPr>
          <w:rFonts w:ascii="Times New Roman" w:hAnsi="Times New Roman" w:cs="Times New Roman"/>
          <w:color w:val="auto"/>
          <w:sz w:val="20"/>
          <w:szCs w:val="20"/>
        </w:rPr>
        <w:t xml:space="preserve"> E</w:t>
      </w:r>
      <w:r w:rsidR="00DF630B" w:rsidRPr="00831445">
        <w:rPr>
          <w:rFonts w:ascii="Times New Roman" w:hAnsi="Times New Roman" w:cs="Times New Roman"/>
          <w:color w:val="auto"/>
          <w:sz w:val="20"/>
          <w:szCs w:val="20"/>
        </w:rPr>
        <w:t>K</w:t>
      </w:r>
      <w:r w:rsidR="003C1A43" w:rsidRPr="00831445">
        <w:rPr>
          <w:rFonts w:ascii="Times New Roman" w:hAnsi="Times New Roman" w:cs="Times New Roman"/>
          <w:color w:val="auto"/>
          <w:sz w:val="20"/>
          <w:szCs w:val="20"/>
        </w:rPr>
        <w:t>K</w:t>
      </w:r>
      <w:r w:rsidR="00B63890" w:rsidRPr="00831445">
        <w:rPr>
          <w:rFonts w:ascii="Times New Roman" w:hAnsi="Times New Roman" w:cs="Times New Roman"/>
          <w:color w:val="auto"/>
          <w:sz w:val="20"/>
          <w:szCs w:val="20"/>
        </w:rPr>
        <w:t>,</w:t>
      </w:r>
      <w:r w:rsidR="003C1A43" w:rsidRPr="00831445">
        <w:rPr>
          <w:rFonts w:ascii="Times New Roman" w:hAnsi="Times New Roman" w:cs="Times New Roman"/>
          <w:color w:val="auto"/>
          <w:sz w:val="20"/>
          <w:szCs w:val="20"/>
        </w:rPr>
        <w:t xml:space="preserve"> gelen öğrencilerin ön kayıt iş</w:t>
      </w:r>
      <w:r w:rsidR="00B63890" w:rsidRPr="00831445">
        <w:rPr>
          <w:rFonts w:ascii="Times New Roman" w:hAnsi="Times New Roman" w:cs="Times New Roman"/>
          <w:color w:val="auto"/>
          <w:sz w:val="20"/>
          <w:szCs w:val="20"/>
        </w:rPr>
        <w:t>lemlerini tamamla</w:t>
      </w:r>
      <w:r w:rsidR="00EE3C57" w:rsidRPr="00831445">
        <w:rPr>
          <w:rFonts w:ascii="Times New Roman" w:hAnsi="Times New Roman" w:cs="Times New Roman"/>
          <w:color w:val="auto"/>
          <w:sz w:val="20"/>
          <w:szCs w:val="20"/>
        </w:rPr>
        <w:t>r ve öğrenciye, Ü</w:t>
      </w:r>
      <w:r w:rsidR="003C1A43" w:rsidRPr="00831445">
        <w:rPr>
          <w:rFonts w:ascii="Times New Roman" w:hAnsi="Times New Roman" w:cs="Times New Roman"/>
          <w:color w:val="auto"/>
          <w:sz w:val="20"/>
          <w:szCs w:val="20"/>
        </w:rPr>
        <w:t>niversite içi diğer idari işlemler</w:t>
      </w:r>
      <w:r w:rsidR="00B63890" w:rsidRPr="00831445">
        <w:rPr>
          <w:rFonts w:ascii="Times New Roman" w:hAnsi="Times New Roman" w:cs="Times New Roman"/>
          <w:color w:val="auto"/>
          <w:sz w:val="20"/>
          <w:szCs w:val="20"/>
        </w:rPr>
        <w:t>le</w:t>
      </w:r>
      <w:r w:rsidR="003C1A43" w:rsidRPr="00831445">
        <w:rPr>
          <w:rFonts w:ascii="Times New Roman" w:hAnsi="Times New Roman" w:cs="Times New Roman"/>
          <w:color w:val="auto"/>
          <w:sz w:val="20"/>
          <w:szCs w:val="20"/>
        </w:rPr>
        <w:t xml:space="preserve"> ulaşım, konaklama vb. işlemlerinde danışmanlık hizmeti verir. Gelen öğrencinin kesin kayıt işleminin yapılması, öğrenci kimlik kartının hazırlanması, ders kaydının yapılması, e-posta adresi ve otomasyo</w:t>
      </w:r>
      <w:r w:rsidR="00BC54FC" w:rsidRPr="00831445">
        <w:rPr>
          <w:rFonts w:ascii="Times New Roman" w:hAnsi="Times New Roman" w:cs="Times New Roman"/>
          <w:color w:val="auto"/>
          <w:sz w:val="20"/>
          <w:szCs w:val="20"/>
        </w:rPr>
        <w:t>n şifresinin verilmesi</w:t>
      </w:r>
      <w:r w:rsidR="007C742D" w:rsidRPr="00831445">
        <w:rPr>
          <w:rFonts w:ascii="Times New Roman" w:hAnsi="Times New Roman" w:cs="Times New Roman"/>
          <w:color w:val="auto"/>
          <w:sz w:val="20"/>
          <w:szCs w:val="20"/>
        </w:rPr>
        <w:t>,</w:t>
      </w:r>
      <w:r w:rsidR="00BC54FC" w:rsidRPr="00831445">
        <w:rPr>
          <w:rFonts w:ascii="Times New Roman" w:hAnsi="Times New Roman" w:cs="Times New Roman"/>
          <w:color w:val="auto"/>
          <w:sz w:val="20"/>
          <w:szCs w:val="20"/>
        </w:rPr>
        <w:t xml:space="preserve"> </w:t>
      </w:r>
      <w:r w:rsidR="007C742D" w:rsidRPr="00831445">
        <w:rPr>
          <w:rFonts w:ascii="Times New Roman" w:hAnsi="Times New Roman" w:cs="Times New Roman"/>
          <w:color w:val="auto"/>
          <w:sz w:val="20"/>
          <w:szCs w:val="20"/>
        </w:rPr>
        <w:t xml:space="preserve">öğrenci işleri daire başkanlığının </w:t>
      </w:r>
      <w:r w:rsidR="003C1A43" w:rsidRPr="00831445">
        <w:rPr>
          <w:rFonts w:ascii="Times New Roman" w:hAnsi="Times New Roman" w:cs="Times New Roman"/>
          <w:color w:val="auto"/>
          <w:sz w:val="20"/>
          <w:szCs w:val="20"/>
        </w:rPr>
        <w:t>sorumluluğundadır.</w:t>
      </w:r>
    </w:p>
    <w:p w14:paraId="17ABF2C5" w14:textId="77777777" w:rsidR="00F4639F" w:rsidRPr="00831445" w:rsidRDefault="003C1A43" w:rsidP="00733A22">
      <w:pPr>
        <w:pStyle w:val="Balk20"/>
        <w:keepNext/>
        <w:keepLines/>
        <w:ind w:firstLine="709"/>
        <w:jc w:val="both"/>
        <w:outlineLvl w:val="9"/>
        <w:rPr>
          <w:rFonts w:ascii="Times New Roman" w:hAnsi="Times New Roman" w:cs="Times New Roman"/>
          <w:color w:val="auto"/>
          <w:sz w:val="20"/>
          <w:szCs w:val="20"/>
        </w:rPr>
      </w:pPr>
      <w:bookmarkStart w:id="77" w:name="bookmark96"/>
      <w:bookmarkStart w:id="78" w:name="bookmark97"/>
      <w:bookmarkStart w:id="79" w:name="bookmark98"/>
      <w:r w:rsidRPr="00831445">
        <w:rPr>
          <w:rFonts w:ascii="Times New Roman" w:hAnsi="Times New Roman" w:cs="Times New Roman"/>
          <w:color w:val="auto"/>
          <w:sz w:val="20"/>
          <w:szCs w:val="20"/>
        </w:rPr>
        <w:t xml:space="preserve">Gelen </w:t>
      </w:r>
      <w:r w:rsidR="00DB180C" w:rsidRPr="00831445">
        <w:rPr>
          <w:rFonts w:ascii="Times New Roman" w:hAnsi="Times New Roman" w:cs="Times New Roman"/>
          <w:color w:val="auto"/>
          <w:sz w:val="20"/>
          <w:szCs w:val="20"/>
        </w:rPr>
        <w:t>Öğrencilere Uyum Programı</w:t>
      </w:r>
      <w:bookmarkEnd w:id="77"/>
      <w:bookmarkEnd w:id="78"/>
      <w:bookmarkEnd w:id="79"/>
    </w:p>
    <w:p w14:paraId="3A8D3E3E" w14:textId="507B840F" w:rsidR="00F4639F"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9E78D1"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19</w:t>
      </w:r>
      <w:r w:rsidR="001D16C5"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 Öğrenciler için E</w:t>
      </w:r>
      <w:r w:rsidR="00DF630B" w:rsidRPr="00831445">
        <w:rPr>
          <w:rFonts w:ascii="Times New Roman" w:hAnsi="Times New Roman" w:cs="Times New Roman"/>
          <w:color w:val="auto"/>
          <w:sz w:val="20"/>
          <w:szCs w:val="20"/>
        </w:rPr>
        <w:t>K</w:t>
      </w:r>
      <w:r w:rsidR="003C1A43" w:rsidRPr="00831445">
        <w:rPr>
          <w:rFonts w:ascii="Times New Roman" w:hAnsi="Times New Roman" w:cs="Times New Roman"/>
          <w:color w:val="auto"/>
          <w:sz w:val="20"/>
          <w:szCs w:val="20"/>
        </w:rPr>
        <w:t>K tarafından her dönem başında bir uyum programı düzenl</w:t>
      </w:r>
      <w:r w:rsidR="00B63890" w:rsidRPr="00831445">
        <w:rPr>
          <w:rFonts w:ascii="Times New Roman" w:hAnsi="Times New Roman" w:cs="Times New Roman"/>
          <w:color w:val="auto"/>
          <w:sz w:val="20"/>
          <w:szCs w:val="20"/>
        </w:rPr>
        <w:t>enir. Uyum programı kapsamında ü</w:t>
      </w:r>
      <w:r w:rsidR="003C1A43" w:rsidRPr="00831445">
        <w:rPr>
          <w:rFonts w:ascii="Times New Roman" w:hAnsi="Times New Roman" w:cs="Times New Roman"/>
          <w:color w:val="auto"/>
          <w:sz w:val="20"/>
          <w:szCs w:val="20"/>
        </w:rPr>
        <w:t>niversitenin tanıtımı, çeşitli sosyal, kültürel v</w:t>
      </w:r>
      <w:r w:rsidR="00B63890" w:rsidRPr="00831445">
        <w:rPr>
          <w:rFonts w:ascii="Times New Roman" w:hAnsi="Times New Roman" w:cs="Times New Roman"/>
          <w:color w:val="auto"/>
          <w:sz w:val="20"/>
          <w:szCs w:val="20"/>
        </w:rPr>
        <w:t xml:space="preserve">b. </w:t>
      </w:r>
      <w:r w:rsidR="003C1A43" w:rsidRPr="00831445">
        <w:rPr>
          <w:rFonts w:ascii="Times New Roman" w:hAnsi="Times New Roman" w:cs="Times New Roman"/>
          <w:color w:val="auto"/>
          <w:sz w:val="20"/>
          <w:szCs w:val="20"/>
        </w:rPr>
        <w:t>etkinlikler E</w:t>
      </w:r>
      <w:r w:rsidR="00DF630B" w:rsidRPr="00831445">
        <w:rPr>
          <w:rFonts w:ascii="Times New Roman" w:hAnsi="Times New Roman" w:cs="Times New Roman"/>
          <w:color w:val="auto"/>
          <w:sz w:val="20"/>
          <w:szCs w:val="20"/>
        </w:rPr>
        <w:t>K</w:t>
      </w:r>
      <w:r w:rsidR="003C1A43" w:rsidRPr="00831445">
        <w:rPr>
          <w:rFonts w:ascii="Times New Roman" w:hAnsi="Times New Roman" w:cs="Times New Roman"/>
          <w:color w:val="auto"/>
          <w:sz w:val="20"/>
          <w:szCs w:val="20"/>
        </w:rPr>
        <w:t>K tarafından yapılır. Bölüm/</w:t>
      </w:r>
      <w:r w:rsidR="00A2487E" w:rsidRPr="00831445">
        <w:rPr>
          <w:rFonts w:ascii="Times New Roman" w:hAnsi="Times New Roman" w:cs="Times New Roman"/>
          <w:color w:val="auto"/>
          <w:sz w:val="20"/>
          <w:szCs w:val="20"/>
        </w:rPr>
        <w:t>A</w:t>
      </w:r>
      <w:r w:rsidR="002502D2" w:rsidRPr="00831445">
        <w:rPr>
          <w:rFonts w:ascii="Times New Roman" w:hAnsi="Times New Roman" w:cs="Times New Roman"/>
          <w:color w:val="auto"/>
          <w:sz w:val="20"/>
          <w:szCs w:val="20"/>
        </w:rPr>
        <w:t>nabilim</w:t>
      </w:r>
      <w:r w:rsidR="00A2487E" w:rsidRPr="00831445">
        <w:rPr>
          <w:rFonts w:ascii="Times New Roman" w:hAnsi="Times New Roman" w:cs="Times New Roman"/>
          <w:color w:val="auto"/>
          <w:sz w:val="20"/>
          <w:szCs w:val="20"/>
        </w:rPr>
        <w:t xml:space="preserve"> D</w:t>
      </w:r>
      <w:r w:rsidR="007C742D" w:rsidRPr="00831445">
        <w:rPr>
          <w:rFonts w:ascii="Times New Roman" w:hAnsi="Times New Roman" w:cs="Times New Roman"/>
          <w:color w:val="auto"/>
          <w:sz w:val="20"/>
          <w:szCs w:val="20"/>
        </w:rPr>
        <w:t xml:space="preserve">alı </w:t>
      </w:r>
      <w:proofErr w:type="spellStart"/>
      <w:r w:rsidR="000C596C"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K</w:t>
      </w:r>
      <w:r w:rsidR="007C742D" w:rsidRPr="00831445">
        <w:rPr>
          <w:rFonts w:ascii="Times New Roman" w:hAnsi="Times New Roman" w:cs="Times New Roman"/>
          <w:color w:val="auto"/>
          <w:sz w:val="20"/>
          <w:szCs w:val="20"/>
        </w:rPr>
        <w:t xml:space="preserve">oordinatörleri de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F51028"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 xml:space="preserve">kapsamında gelen öğrencilere </w:t>
      </w:r>
      <w:r w:rsidR="00B63890"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B63890" w:rsidRPr="00831445">
        <w:rPr>
          <w:rFonts w:ascii="Times New Roman" w:hAnsi="Times New Roman" w:cs="Times New Roman"/>
          <w:color w:val="auto"/>
          <w:sz w:val="20"/>
          <w:szCs w:val="20"/>
        </w:rPr>
        <w:t xml:space="preserve"> dalı uyum süreci ile ilgili</w:t>
      </w:r>
      <w:r w:rsidR="003C1A43" w:rsidRPr="00831445">
        <w:rPr>
          <w:rFonts w:ascii="Times New Roman" w:hAnsi="Times New Roman" w:cs="Times New Roman"/>
          <w:color w:val="auto"/>
          <w:sz w:val="20"/>
          <w:szCs w:val="20"/>
        </w:rPr>
        <w:t xml:space="preserve"> danışmanlık yapar.</w:t>
      </w:r>
    </w:p>
    <w:p w14:paraId="57999FB9" w14:textId="77777777" w:rsidR="00745022" w:rsidRPr="00831445" w:rsidRDefault="00EE3C57" w:rsidP="00733A22">
      <w:pPr>
        <w:pStyle w:val="Gvdemetni0"/>
        <w:ind w:firstLine="709"/>
        <w:jc w:val="both"/>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Üniversite’de</w:t>
      </w:r>
      <w:r w:rsidR="00745022" w:rsidRPr="00831445">
        <w:rPr>
          <w:rFonts w:ascii="Times New Roman" w:hAnsi="Times New Roman" w:cs="Times New Roman"/>
          <w:b/>
          <w:bCs/>
          <w:color w:val="auto"/>
          <w:sz w:val="20"/>
          <w:szCs w:val="20"/>
        </w:rPr>
        <w:t xml:space="preserve"> </w:t>
      </w:r>
      <w:r w:rsidR="00DB180C" w:rsidRPr="00831445">
        <w:rPr>
          <w:rFonts w:ascii="Times New Roman" w:hAnsi="Times New Roman" w:cs="Times New Roman"/>
          <w:b/>
          <w:bCs/>
          <w:color w:val="auto"/>
          <w:sz w:val="20"/>
          <w:szCs w:val="20"/>
        </w:rPr>
        <w:t xml:space="preserve">Değişimini Tamamlayan Öğrencilerle İlgili Yapılması Gereken İşlemler </w:t>
      </w:r>
    </w:p>
    <w:p w14:paraId="3B9155D2" w14:textId="2D860353" w:rsidR="00F51028" w:rsidRPr="00831445" w:rsidRDefault="00B81AE4" w:rsidP="00733A22">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AE029C" w:rsidRPr="00831445">
        <w:rPr>
          <w:rFonts w:ascii="Times New Roman" w:hAnsi="Times New Roman" w:cs="Times New Roman"/>
          <w:b/>
          <w:bCs/>
          <w:color w:val="auto"/>
          <w:sz w:val="20"/>
          <w:szCs w:val="20"/>
        </w:rPr>
        <w:t xml:space="preserve"> 20</w:t>
      </w:r>
      <w:r w:rsidR="009E78D1"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 xml:space="preserve"> </w:t>
      </w:r>
      <w:r w:rsidR="00EE3C57" w:rsidRPr="00831445">
        <w:rPr>
          <w:rFonts w:ascii="Times New Roman" w:hAnsi="Times New Roman" w:cs="Times New Roman"/>
          <w:color w:val="auto"/>
          <w:sz w:val="20"/>
          <w:szCs w:val="20"/>
        </w:rPr>
        <w:t>Üniversite’de</w:t>
      </w:r>
      <w:r w:rsidR="003C1A43"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B63890" w:rsidRPr="00831445">
        <w:rPr>
          <w:rFonts w:ascii="Times New Roman" w:hAnsi="Times New Roman" w:cs="Times New Roman"/>
          <w:color w:val="auto"/>
          <w:sz w:val="20"/>
          <w:szCs w:val="20"/>
        </w:rPr>
        <w:t xml:space="preserve">nı tamamlayan öğrenciler, </w:t>
      </w:r>
      <w:r w:rsidR="003C1A43" w:rsidRPr="00831445">
        <w:rPr>
          <w:rFonts w:ascii="Times New Roman" w:hAnsi="Times New Roman" w:cs="Times New Roman"/>
          <w:color w:val="auto"/>
          <w:sz w:val="20"/>
          <w:szCs w:val="20"/>
        </w:rPr>
        <w:t xml:space="preserve">ülkelerine dönmeden önce </w:t>
      </w:r>
      <w:r w:rsidR="00B63890" w:rsidRPr="00831445">
        <w:rPr>
          <w:rFonts w:ascii="Times New Roman" w:hAnsi="Times New Roman" w:cs="Times New Roman"/>
          <w:color w:val="auto"/>
          <w:sz w:val="20"/>
          <w:szCs w:val="20"/>
        </w:rPr>
        <w:t xml:space="preserve">öğrenci işleri daire başkanlığından </w:t>
      </w:r>
      <w:r w:rsidR="003C1A43" w:rsidRPr="00831445">
        <w:rPr>
          <w:rFonts w:ascii="Times New Roman" w:hAnsi="Times New Roman" w:cs="Times New Roman"/>
          <w:color w:val="auto"/>
          <w:sz w:val="20"/>
          <w:szCs w:val="20"/>
        </w:rPr>
        <w:t>kayıtlarını sildirirler. Bu işlemi tamamlayan öğrencilerin resmi not çizelgeleri</w:t>
      </w:r>
      <w:r w:rsidR="00DF630B" w:rsidRPr="00831445">
        <w:rPr>
          <w:rFonts w:ascii="Times New Roman" w:hAnsi="Times New Roman" w:cs="Times New Roman"/>
          <w:color w:val="auto"/>
          <w:sz w:val="20"/>
          <w:szCs w:val="20"/>
        </w:rPr>
        <w:t xml:space="preserve"> </w:t>
      </w:r>
      <w:r w:rsidR="00B63890" w:rsidRPr="00831445">
        <w:rPr>
          <w:rFonts w:ascii="Times New Roman" w:hAnsi="Times New Roman" w:cs="Times New Roman"/>
          <w:color w:val="auto"/>
          <w:sz w:val="20"/>
          <w:szCs w:val="20"/>
        </w:rPr>
        <w:t xml:space="preserve">öğrenci işleri daire başkanlığınca </w:t>
      </w:r>
      <w:r w:rsidR="003C1A43" w:rsidRPr="00831445">
        <w:rPr>
          <w:rFonts w:ascii="Times New Roman" w:hAnsi="Times New Roman" w:cs="Times New Roman"/>
          <w:color w:val="auto"/>
          <w:sz w:val="20"/>
          <w:szCs w:val="20"/>
        </w:rPr>
        <w:t>hazırlanır ve E</w:t>
      </w:r>
      <w:r w:rsidR="00DF630B" w:rsidRPr="00831445">
        <w:rPr>
          <w:rFonts w:ascii="Times New Roman" w:hAnsi="Times New Roman" w:cs="Times New Roman"/>
          <w:color w:val="auto"/>
          <w:sz w:val="20"/>
          <w:szCs w:val="20"/>
        </w:rPr>
        <w:t>K</w:t>
      </w:r>
      <w:r w:rsidR="003C1A43" w:rsidRPr="00831445">
        <w:rPr>
          <w:rFonts w:ascii="Times New Roman" w:hAnsi="Times New Roman" w:cs="Times New Roman"/>
          <w:color w:val="auto"/>
          <w:sz w:val="20"/>
          <w:szCs w:val="20"/>
        </w:rPr>
        <w:t>K tarafından karşı üniversitenin ilgili ofisine gönderilir.</w:t>
      </w:r>
    </w:p>
    <w:p w14:paraId="51963C6B" w14:textId="77777777" w:rsidR="00AD5BF9" w:rsidRPr="00831445" w:rsidRDefault="003C1A43" w:rsidP="00B474B9">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BEŞİNCİ BÖLÜM</w:t>
      </w:r>
    </w:p>
    <w:p w14:paraId="0B98BAA1" w14:textId="77777777" w:rsidR="00AA1A88" w:rsidRPr="00831445" w:rsidRDefault="00A2487E" w:rsidP="00B474B9">
      <w:pPr>
        <w:pStyle w:val="Gvdemetni0"/>
        <w:jc w:val="center"/>
        <w:rPr>
          <w:rFonts w:ascii="Times New Roman" w:hAnsi="Times New Roman" w:cs="Times New Roman"/>
          <w:color w:val="auto"/>
          <w:sz w:val="20"/>
          <w:szCs w:val="20"/>
        </w:rPr>
      </w:pPr>
      <w:proofErr w:type="spellStart"/>
      <w:r w:rsidRPr="00831445">
        <w:rPr>
          <w:rFonts w:ascii="Times New Roman" w:hAnsi="Times New Roman" w:cs="Times New Roman"/>
          <w:b/>
          <w:bCs/>
          <w:color w:val="auto"/>
          <w:sz w:val="20"/>
          <w:szCs w:val="20"/>
        </w:rPr>
        <w:t>Erasmus</w:t>
      </w:r>
      <w:proofErr w:type="spellEnd"/>
      <w:r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Değişim Programı</w:t>
      </w:r>
      <w:r w:rsidR="00AA1A88" w:rsidRPr="00831445">
        <w:rPr>
          <w:rFonts w:ascii="Times New Roman" w:hAnsi="Times New Roman" w:cs="Times New Roman"/>
          <w:b/>
          <w:bCs/>
          <w:color w:val="auto"/>
          <w:sz w:val="20"/>
          <w:szCs w:val="20"/>
        </w:rPr>
        <w:t xml:space="preserve"> </w:t>
      </w:r>
      <w:r w:rsidR="00970166" w:rsidRPr="00831445">
        <w:rPr>
          <w:rFonts w:ascii="Times New Roman" w:hAnsi="Times New Roman" w:cs="Times New Roman"/>
          <w:b/>
          <w:bCs/>
          <w:color w:val="auto"/>
          <w:sz w:val="20"/>
          <w:szCs w:val="20"/>
        </w:rPr>
        <w:t>Staj Hareketliliği</w:t>
      </w:r>
      <w:r w:rsidR="00AD5BF9" w:rsidRPr="00831445">
        <w:rPr>
          <w:rFonts w:ascii="Times New Roman" w:hAnsi="Times New Roman" w:cs="Times New Roman"/>
          <w:b/>
          <w:bCs/>
          <w:color w:val="auto"/>
          <w:sz w:val="20"/>
          <w:szCs w:val="20"/>
        </w:rPr>
        <w:t xml:space="preserve"> Kapsamında</w:t>
      </w:r>
      <w:r w:rsidR="00AD5BF9" w:rsidRPr="00831445">
        <w:rPr>
          <w:rFonts w:ascii="Times New Roman" w:hAnsi="Times New Roman" w:cs="Times New Roman"/>
          <w:color w:val="auto"/>
          <w:sz w:val="20"/>
          <w:szCs w:val="20"/>
        </w:rPr>
        <w:t xml:space="preserve"> </w:t>
      </w:r>
    </w:p>
    <w:p w14:paraId="7D3C5939" w14:textId="77777777" w:rsidR="00D7319A" w:rsidRPr="00831445" w:rsidRDefault="00AD5BF9" w:rsidP="00676B1F">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Hareketliliğe Katılacak Öğrencilerin Belirlenmesi</w:t>
      </w:r>
    </w:p>
    <w:p w14:paraId="0F37DC64" w14:textId="77777777" w:rsidR="00AA1A88" w:rsidRPr="00831445" w:rsidRDefault="00A2487E" w:rsidP="006A2CB7">
      <w:pPr>
        <w:pStyle w:val="Gvdemetni0"/>
        <w:ind w:firstLine="709"/>
        <w:jc w:val="both"/>
        <w:rPr>
          <w:rFonts w:ascii="Times New Roman" w:hAnsi="Times New Roman" w:cs="Times New Roman"/>
          <w:b/>
          <w:bCs/>
          <w:color w:val="auto"/>
          <w:sz w:val="20"/>
          <w:szCs w:val="20"/>
        </w:rPr>
      </w:pPr>
      <w:proofErr w:type="spellStart"/>
      <w:r w:rsidRPr="00831445">
        <w:rPr>
          <w:rFonts w:ascii="Times New Roman" w:hAnsi="Times New Roman" w:cs="Times New Roman"/>
          <w:b/>
          <w:bCs/>
          <w:color w:val="auto"/>
          <w:sz w:val="20"/>
          <w:szCs w:val="20"/>
        </w:rPr>
        <w:t>Erasmus</w:t>
      </w:r>
      <w:proofErr w:type="spellEnd"/>
      <w:r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Değişim Programı</w:t>
      </w:r>
      <w:r w:rsidR="00AA1A88" w:rsidRPr="00831445">
        <w:rPr>
          <w:rFonts w:ascii="Times New Roman" w:hAnsi="Times New Roman" w:cs="Times New Roman"/>
          <w:b/>
          <w:bCs/>
          <w:color w:val="auto"/>
          <w:sz w:val="20"/>
          <w:szCs w:val="20"/>
        </w:rPr>
        <w:t xml:space="preserve"> </w:t>
      </w:r>
      <w:r w:rsidR="00970166" w:rsidRPr="00831445">
        <w:rPr>
          <w:rFonts w:ascii="Times New Roman" w:hAnsi="Times New Roman" w:cs="Times New Roman"/>
          <w:b/>
          <w:bCs/>
          <w:color w:val="auto"/>
          <w:sz w:val="20"/>
          <w:szCs w:val="20"/>
        </w:rPr>
        <w:t>Staj Hareketliliği</w:t>
      </w:r>
      <w:r w:rsidR="00AA1A88" w:rsidRPr="00831445">
        <w:rPr>
          <w:rFonts w:ascii="Times New Roman" w:hAnsi="Times New Roman" w:cs="Times New Roman"/>
          <w:b/>
          <w:bCs/>
          <w:color w:val="auto"/>
          <w:sz w:val="20"/>
          <w:szCs w:val="20"/>
        </w:rPr>
        <w:t xml:space="preserve"> </w:t>
      </w:r>
    </w:p>
    <w:p w14:paraId="6D0EA564" w14:textId="77777777" w:rsidR="00F4639F" w:rsidRPr="00831445" w:rsidRDefault="00B81AE4" w:rsidP="006A2CB7">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color w:val="auto"/>
          <w:sz w:val="20"/>
          <w:szCs w:val="20"/>
        </w:rPr>
        <w:t>MADDE</w:t>
      </w:r>
      <w:r w:rsidR="00745022" w:rsidRPr="00831445">
        <w:rPr>
          <w:rFonts w:ascii="Times New Roman" w:hAnsi="Times New Roman" w:cs="Times New Roman"/>
          <w:b/>
          <w:color w:val="auto"/>
          <w:sz w:val="20"/>
          <w:szCs w:val="20"/>
        </w:rPr>
        <w:t xml:space="preserve"> </w:t>
      </w:r>
      <w:r w:rsidR="00AE029C" w:rsidRPr="00831445">
        <w:rPr>
          <w:rFonts w:ascii="Times New Roman" w:hAnsi="Times New Roman" w:cs="Times New Roman"/>
          <w:b/>
          <w:color w:val="auto"/>
          <w:sz w:val="20"/>
          <w:szCs w:val="20"/>
        </w:rPr>
        <w:t>21</w:t>
      </w:r>
      <w:r w:rsidR="00745022" w:rsidRPr="00831445">
        <w:rPr>
          <w:rFonts w:ascii="Times New Roman" w:hAnsi="Times New Roman" w:cs="Times New Roman"/>
          <w:color w:val="auto"/>
          <w:sz w:val="20"/>
          <w:szCs w:val="20"/>
        </w:rPr>
        <w:t xml:space="preserve"> </w:t>
      </w:r>
      <w:r w:rsidR="00745022" w:rsidRPr="00831445">
        <w:rPr>
          <w:rFonts w:ascii="Times New Roman" w:hAnsi="Times New Roman" w:cs="Times New Roman"/>
          <w:b/>
          <w:bCs/>
          <w:color w:val="auto"/>
          <w:sz w:val="20"/>
          <w:szCs w:val="20"/>
        </w:rPr>
        <w:t xml:space="preserve">– </w:t>
      </w:r>
      <w:r w:rsidR="003C1A43" w:rsidRPr="00831445">
        <w:rPr>
          <w:rFonts w:ascii="Times New Roman" w:hAnsi="Times New Roman" w:cs="Times New Roman"/>
          <w:color w:val="auto"/>
          <w:sz w:val="20"/>
          <w:szCs w:val="20"/>
        </w:rPr>
        <w:t>(1) Staj faaliyeti, öğrencinin öğrenim gördüğü mesleki eğitim alanında</w:t>
      </w:r>
      <w:r w:rsidR="00C2794D" w:rsidRPr="00831445">
        <w:rPr>
          <w:rFonts w:ascii="Times New Roman" w:hAnsi="Times New Roman" w:cs="Times New Roman"/>
          <w:color w:val="auto"/>
          <w:sz w:val="20"/>
          <w:szCs w:val="20"/>
        </w:rPr>
        <w:t xml:space="preserve"> veya mesleki eğitim alanına yakın bir alanda</w:t>
      </w:r>
      <w:r w:rsidR="003C1A43" w:rsidRPr="00831445">
        <w:rPr>
          <w:rFonts w:ascii="Times New Roman" w:hAnsi="Times New Roman" w:cs="Times New Roman"/>
          <w:color w:val="auto"/>
          <w:sz w:val="20"/>
          <w:szCs w:val="20"/>
        </w:rPr>
        <w:t xml:space="preserve"> yurt</w:t>
      </w:r>
      <w:r w:rsidR="00EF38EC"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 xml:space="preserve">dışındaki bir </w:t>
      </w:r>
      <w:r w:rsidR="00F120F3" w:rsidRPr="00831445">
        <w:rPr>
          <w:rFonts w:ascii="Times New Roman" w:hAnsi="Times New Roman" w:cs="Times New Roman"/>
          <w:color w:val="auto"/>
          <w:sz w:val="20"/>
          <w:szCs w:val="20"/>
        </w:rPr>
        <w:t>kurum/kuruluşta</w:t>
      </w:r>
      <w:r w:rsidR="00B63890" w:rsidRPr="00831445">
        <w:rPr>
          <w:rFonts w:ascii="Times New Roman" w:hAnsi="Times New Roman" w:cs="Times New Roman"/>
          <w:color w:val="auto"/>
          <w:sz w:val="20"/>
          <w:szCs w:val="20"/>
        </w:rPr>
        <w:t>ki</w:t>
      </w:r>
      <w:r w:rsidR="003C1A43" w:rsidRPr="00831445">
        <w:rPr>
          <w:rFonts w:ascii="Times New Roman" w:hAnsi="Times New Roman" w:cs="Times New Roman"/>
          <w:color w:val="auto"/>
          <w:sz w:val="20"/>
          <w:szCs w:val="20"/>
        </w:rPr>
        <w:t xml:space="preserve"> uygulamalı iş deneyimi elde etmesidir.</w:t>
      </w:r>
    </w:p>
    <w:p w14:paraId="65EBEEF4" w14:textId="77777777" w:rsidR="00F4639F" w:rsidRPr="00831445" w:rsidRDefault="003C1A43" w:rsidP="006A2CB7">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(2) Staj faaliyetinin öğrencinin diploma programı için zorunlu olması gerekmez. Ancak staj yapılacak sektör, öğrencinin mevcut mesleki</w:t>
      </w:r>
      <w:r w:rsidR="00B63890" w:rsidRPr="00831445">
        <w:rPr>
          <w:rFonts w:ascii="Times New Roman" w:hAnsi="Times New Roman" w:cs="Times New Roman"/>
          <w:color w:val="auto"/>
          <w:sz w:val="20"/>
          <w:szCs w:val="20"/>
        </w:rPr>
        <w:t xml:space="preserve"> eğitim programı ile ilgili </w:t>
      </w:r>
      <w:r w:rsidRPr="00831445">
        <w:rPr>
          <w:rFonts w:ascii="Times New Roman" w:hAnsi="Times New Roman" w:cs="Times New Roman"/>
          <w:color w:val="auto"/>
          <w:sz w:val="20"/>
          <w:szCs w:val="20"/>
        </w:rPr>
        <w:t>olmalıdır.</w:t>
      </w:r>
    </w:p>
    <w:p w14:paraId="273AE9C6" w14:textId="77777777" w:rsidR="00AD5BF9" w:rsidRPr="00831445" w:rsidRDefault="003C1A43" w:rsidP="006A2CB7">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(3) </w:t>
      </w:r>
      <w:r w:rsidR="00AD5BF9" w:rsidRPr="00831445">
        <w:rPr>
          <w:rFonts w:ascii="Times New Roman" w:hAnsi="Times New Roman" w:cs="Times New Roman"/>
          <w:color w:val="auto"/>
          <w:sz w:val="20"/>
          <w:szCs w:val="20"/>
        </w:rPr>
        <w:t>Asgari ve azami faaliyet süreleri Avrupa Birliği Eğitim ve Gençlik Programları Merkezi Başkanlığı (Ulusal Ajans) tarafından A</w:t>
      </w:r>
      <w:r w:rsidR="007E04E4" w:rsidRPr="00831445">
        <w:rPr>
          <w:rFonts w:ascii="Times New Roman" w:hAnsi="Times New Roman" w:cs="Times New Roman"/>
          <w:color w:val="auto"/>
          <w:sz w:val="20"/>
          <w:szCs w:val="20"/>
        </w:rPr>
        <w:t xml:space="preserve">vrupa </w:t>
      </w:r>
      <w:r w:rsidR="00AD5BF9" w:rsidRPr="00831445">
        <w:rPr>
          <w:rFonts w:ascii="Times New Roman" w:hAnsi="Times New Roman" w:cs="Times New Roman"/>
          <w:color w:val="auto"/>
          <w:sz w:val="20"/>
          <w:szCs w:val="20"/>
        </w:rPr>
        <w:t>B</w:t>
      </w:r>
      <w:r w:rsidR="007E04E4" w:rsidRPr="00831445">
        <w:rPr>
          <w:rFonts w:ascii="Times New Roman" w:hAnsi="Times New Roman" w:cs="Times New Roman"/>
          <w:color w:val="auto"/>
          <w:sz w:val="20"/>
          <w:szCs w:val="20"/>
        </w:rPr>
        <w:t>irliği</w:t>
      </w:r>
      <w:r w:rsidR="00AD5BF9" w:rsidRPr="00831445">
        <w:rPr>
          <w:rFonts w:ascii="Times New Roman" w:hAnsi="Times New Roman" w:cs="Times New Roman"/>
          <w:color w:val="auto"/>
          <w:sz w:val="20"/>
          <w:szCs w:val="20"/>
        </w:rPr>
        <w:t xml:space="preserve"> Komisyonu Program Rehberi</w:t>
      </w:r>
      <w:r w:rsidR="00FA78F9" w:rsidRPr="00831445">
        <w:rPr>
          <w:rFonts w:ascii="Times New Roman" w:hAnsi="Times New Roman" w:cs="Times New Roman"/>
          <w:color w:val="auto"/>
          <w:sz w:val="20"/>
          <w:szCs w:val="20"/>
        </w:rPr>
        <w:t>’</w:t>
      </w:r>
      <w:r w:rsidR="00AD5BF9" w:rsidRPr="00831445">
        <w:rPr>
          <w:rFonts w:ascii="Times New Roman" w:hAnsi="Times New Roman" w:cs="Times New Roman"/>
          <w:color w:val="auto"/>
          <w:sz w:val="20"/>
          <w:szCs w:val="20"/>
        </w:rPr>
        <w:t xml:space="preserve">ne göre her proje döneminde hazırlanan </w:t>
      </w:r>
      <w:proofErr w:type="spellStart"/>
      <w:r w:rsidR="000C596C" w:rsidRPr="00831445">
        <w:rPr>
          <w:rFonts w:ascii="Times New Roman" w:hAnsi="Times New Roman" w:cs="Times New Roman"/>
          <w:color w:val="auto"/>
          <w:sz w:val="20"/>
          <w:szCs w:val="20"/>
        </w:rPr>
        <w:t>Erasmus</w:t>
      </w:r>
      <w:proofErr w:type="spellEnd"/>
      <w:r w:rsidR="00AD5BF9" w:rsidRPr="00831445">
        <w:rPr>
          <w:rFonts w:ascii="Times New Roman" w:hAnsi="Times New Roman" w:cs="Times New Roman"/>
          <w:color w:val="auto"/>
          <w:sz w:val="20"/>
          <w:szCs w:val="20"/>
        </w:rPr>
        <w:t>+ Uygulama El Kitabı</w:t>
      </w:r>
      <w:r w:rsidR="00970166" w:rsidRPr="00831445">
        <w:rPr>
          <w:rFonts w:ascii="Times New Roman" w:hAnsi="Times New Roman" w:cs="Times New Roman"/>
          <w:color w:val="auto"/>
          <w:sz w:val="20"/>
          <w:szCs w:val="20"/>
        </w:rPr>
        <w:t>’</w:t>
      </w:r>
      <w:r w:rsidR="00AD5BF9" w:rsidRPr="00831445">
        <w:rPr>
          <w:rFonts w:ascii="Times New Roman" w:hAnsi="Times New Roman" w:cs="Times New Roman"/>
          <w:color w:val="auto"/>
          <w:sz w:val="20"/>
          <w:szCs w:val="20"/>
        </w:rPr>
        <w:t>nda yer alan hükümlerce belirlenir.</w:t>
      </w:r>
    </w:p>
    <w:p w14:paraId="1A271052" w14:textId="77777777" w:rsidR="00F4639F" w:rsidRPr="00831445" w:rsidRDefault="00A2487E" w:rsidP="006A2CB7">
      <w:pPr>
        <w:pStyle w:val="Gvdemetni0"/>
        <w:ind w:firstLine="709"/>
        <w:jc w:val="both"/>
        <w:rPr>
          <w:rFonts w:ascii="Times New Roman" w:hAnsi="Times New Roman" w:cs="Times New Roman"/>
          <w:color w:val="auto"/>
          <w:sz w:val="20"/>
          <w:szCs w:val="20"/>
        </w:rPr>
      </w:pPr>
      <w:proofErr w:type="spellStart"/>
      <w:r w:rsidRPr="00831445">
        <w:rPr>
          <w:rFonts w:ascii="Times New Roman" w:hAnsi="Times New Roman" w:cs="Times New Roman"/>
          <w:b/>
          <w:bCs/>
          <w:color w:val="auto"/>
          <w:sz w:val="20"/>
          <w:szCs w:val="20"/>
        </w:rPr>
        <w:t>Erasmus</w:t>
      </w:r>
      <w:proofErr w:type="spellEnd"/>
      <w:r w:rsidRPr="00831445">
        <w:rPr>
          <w:rFonts w:ascii="Times New Roman" w:hAnsi="Times New Roman" w:cs="Times New Roman"/>
          <w:b/>
          <w:bCs/>
          <w:color w:val="auto"/>
          <w:sz w:val="20"/>
          <w:szCs w:val="20"/>
        </w:rPr>
        <w:t xml:space="preserve">+ </w:t>
      </w:r>
      <w:r w:rsidR="0018292C" w:rsidRPr="00831445">
        <w:rPr>
          <w:rFonts w:ascii="Times New Roman" w:hAnsi="Times New Roman" w:cs="Times New Roman"/>
          <w:b/>
          <w:bCs/>
          <w:color w:val="auto"/>
          <w:sz w:val="20"/>
          <w:szCs w:val="20"/>
        </w:rPr>
        <w:t>Değişim Programı</w:t>
      </w:r>
      <w:r w:rsidR="003C1A43" w:rsidRPr="00831445">
        <w:rPr>
          <w:rFonts w:ascii="Times New Roman" w:hAnsi="Times New Roman" w:cs="Times New Roman"/>
          <w:b/>
          <w:bCs/>
          <w:color w:val="auto"/>
          <w:sz w:val="20"/>
          <w:szCs w:val="20"/>
        </w:rPr>
        <w:t xml:space="preserve"> </w:t>
      </w:r>
      <w:r w:rsidR="00970166" w:rsidRPr="00831445">
        <w:rPr>
          <w:rFonts w:ascii="Times New Roman" w:hAnsi="Times New Roman" w:cs="Times New Roman"/>
          <w:b/>
          <w:bCs/>
          <w:color w:val="auto"/>
          <w:sz w:val="20"/>
          <w:szCs w:val="20"/>
        </w:rPr>
        <w:t>Staj Hareketliliği</w:t>
      </w:r>
      <w:r w:rsidR="00DB180C" w:rsidRPr="00831445">
        <w:rPr>
          <w:rFonts w:ascii="Times New Roman" w:hAnsi="Times New Roman" w:cs="Times New Roman"/>
          <w:b/>
          <w:bCs/>
          <w:color w:val="auto"/>
          <w:sz w:val="20"/>
          <w:szCs w:val="20"/>
        </w:rPr>
        <w:t>nden Yararlanma Şartları</w:t>
      </w:r>
    </w:p>
    <w:p w14:paraId="67A9E6E3" w14:textId="77777777" w:rsidR="00AD5BF9" w:rsidRPr="00831445" w:rsidRDefault="00B81AE4" w:rsidP="006A2CB7">
      <w:pPr>
        <w:pStyle w:val="Gvdemetni0"/>
        <w:tabs>
          <w:tab w:val="left" w:pos="318"/>
        </w:tabs>
        <w:ind w:firstLine="709"/>
        <w:jc w:val="both"/>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MADDE</w:t>
      </w:r>
      <w:r w:rsidR="00745022" w:rsidRPr="00831445">
        <w:rPr>
          <w:rFonts w:ascii="Times New Roman" w:hAnsi="Times New Roman" w:cs="Times New Roman"/>
          <w:b/>
          <w:bCs/>
          <w:color w:val="auto"/>
          <w:sz w:val="20"/>
          <w:szCs w:val="20"/>
        </w:rPr>
        <w:t xml:space="preserve"> </w:t>
      </w:r>
      <w:r w:rsidR="00AE029C" w:rsidRPr="00831445">
        <w:rPr>
          <w:rFonts w:ascii="Times New Roman" w:hAnsi="Times New Roman" w:cs="Times New Roman"/>
          <w:b/>
          <w:bCs/>
          <w:color w:val="auto"/>
          <w:sz w:val="20"/>
          <w:szCs w:val="20"/>
        </w:rPr>
        <w:t>22</w:t>
      </w:r>
      <w:r w:rsidR="00745022" w:rsidRPr="00831445">
        <w:rPr>
          <w:rFonts w:ascii="Times New Roman" w:hAnsi="Times New Roman" w:cs="Times New Roman"/>
          <w:b/>
          <w:bCs/>
          <w:color w:val="auto"/>
          <w:sz w:val="20"/>
          <w:szCs w:val="20"/>
        </w:rPr>
        <w:t xml:space="preserve"> –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AD5BF9"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 xml:space="preserve">Staj </w:t>
      </w:r>
      <w:proofErr w:type="spellStart"/>
      <w:r w:rsidR="00970166" w:rsidRPr="00831445">
        <w:rPr>
          <w:rFonts w:ascii="Times New Roman" w:hAnsi="Times New Roman" w:cs="Times New Roman"/>
          <w:color w:val="auto"/>
          <w:sz w:val="20"/>
          <w:szCs w:val="20"/>
        </w:rPr>
        <w:t>Hareketliliği’</w:t>
      </w:r>
      <w:r w:rsidR="00EF38EC" w:rsidRPr="00831445">
        <w:rPr>
          <w:rFonts w:ascii="Times New Roman" w:hAnsi="Times New Roman" w:cs="Times New Roman"/>
          <w:color w:val="auto"/>
          <w:sz w:val="20"/>
          <w:szCs w:val="20"/>
        </w:rPr>
        <w:t>ne</w:t>
      </w:r>
      <w:proofErr w:type="spellEnd"/>
      <w:r w:rsidR="00EF38EC" w:rsidRPr="00831445">
        <w:rPr>
          <w:rFonts w:ascii="Times New Roman" w:hAnsi="Times New Roman" w:cs="Times New Roman"/>
          <w:color w:val="auto"/>
          <w:sz w:val="20"/>
          <w:szCs w:val="20"/>
        </w:rPr>
        <w:t xml:space="preserve"> </w:t>
      </w:r>
      <w:r w:rsidR="00AD5BF9" w:rsidRPr="00831445">
        <w:rPr>
          <w:rFonts w:ascii="Times New Roman" w:hAnsi="Times New Roman" w:cs="Times New Roman"/>
          <w:color w:val="auto"/>
          <w:sz w:val="20"/>
          <w:szCs w:val="20"/>
        </w:rPr>
        <w:t>katılmak için başvuracak öğrencilerin sağlamaları gereken asgari şartlar şunlardır:</w:t>
      </w:r>
    </w:p>
    <w:p w14:paraId="7C0B8F24" w14:textId="77777777" w:rsidR="00AD7A54" w:rsidRPr="00831445" w:rsidRDefault="006A2CB7" w:rsidP="006A2CB7">
      <w:pPr>
        <w:pStyle w:val="Gvdemetni0"/>
        <w:tabs>
          <w:tab w:val="left" w:pos="318"/>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lastRenderedPageBreak/>
        <w:t xml:space="preserve">a) </w:t>
      </w:r>
      <w:r w:rsidR="00EE3C57" w:rsidRPr="00831445">
        <w:rPr>
          <w:rFonts w:ascii="Times New Roman" w:hAnsi="Times New Roman" w:cs="Times New Roman"/>
          <w:color w:val="auto"/>
          <w:sz w:val="20"/>
          <w:szCs w:val="20"/>
        </w:rPr>
        <w:t>Üniversite’de</w:t>
      </w:r>
      <w:r w:rsidR="00AD5BF9" w:rsidRPr="00831445">
        <w:rPr>
          <w:rFonts w:ascii="Times New Roman" w:hAnsi="Times New Roman" w:cs="Times New Roman"/>
          <w:color w:val="auto"/>
          <w:sz w:val="20"/>
          <w:szCs w:val="20"/>
        </w:rPr>
        <w:t xml:space="preserve"> herhangi bir ön lisans, lisans ya da lisansüstü programa kayıtlı, tam zamanlı öğrenci olmak,</w:t>
      </w:r>
    </w:p>
    <w:p w14:paraId="627F61DF" w14:textId="77777777" w:rsidR="00AD7A54" w:rsidRPr="00831445" w:rsidRDefault="006A2CB7" w:rsidP="006A2CB7">
      <w:pPr>
        <w:pStyle w:val="Gvdemetni0"/>
        <w:tabs>
          <w:tab w:val="left" w:pos="318"/>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b) </w:t>
      </w:r>
      <w:r w:rsidR="003C1A43" w:rsidRPr="00831445">
        <w:rPr>
          <w:rFonts w:ascii="Times New Roman" w:hAnsi="Times New Roman" w:cs="Times New Roman"/>
          <w:color w:val="auto"/>
          <w:sz w:val="20"/>
          <w:szCs w:val="20"/>
        </w:rPr>
        <w:t>Başvuracak lisans öğrencilerinin ağırlıklı genel not ortalamasının en az 2.20/4.00</w:t>
      </w:r>
      <w:r w:rsidR="00AC3250" w:rsidRPr="00831445">
        <w:rPr>
          <w:rFonts w:ascii="Times New Roman" w:hAnsi="Times New Roman" w:cs="Times New Roman"/>
          <w:color w:val="auto"/>
          <w:sz w:val="20"/>
          <w:szCs w:val="20"/>
        </w:rPr>
        <w:t xml:space="preserve"> – 60/100</w:t>
      </w:r>
      <w:r w:rsidR="003C1A43" w:rsidRPr="00831445">
        <w:rPr>
          <w:rFonts w:ascii="Times New Roman" w:hAnsi="Times New Roman" w:cs="Times New Roman"/>
          <w:color w:val="auto"/>
          <w:sz w:val="20"/>
          <w:szCs w:val="20"/>
        </w:rPr>
        <w:t>,</w:t>
      </w:r>
      <w:r w:rsidR="00AD5BF9" w:rsidRPr="00831445">
        <w:rPr>
          <w:rFonts w:ascii="Times New Roman" w:hAnsi="Times New Roman" w:cs="Times New Roman"/>
          <w:color w:val="auto"/>
          <w:sz w:val="20"/>
          <w:szCs w:val="20"/>
        </w:rPr>
        <w:t xml:space="preserve"> lisans</w:t>
      </w:r>
      <w:r w:rsidR="00F70925" w:rsidRPr="00831445">
        <w:rPr>
          <w:rFonts w:ascii="Times New Roman" w:hAnsi="Times New Roman" w:cs="Times New Roman"/>
          <w:color w:val="auto"/>
          <w:sz w:val="20"/>
          <w:szCs w:val="20"/>
        </w:rPr>
        <w:t>üstü öğrencilerinin</w:t>
      </w:r>
      <w:r w:rsidR="00EF38EC" w:rsidRPr="00831445">
        <w:rPr>
          <w:rFonts w:ascii="Times New Roman" w:hAnsi="Times New Roman" w:cs="Times New Roman"/>
          <w:sz w:val="20"/>
          <w:szCs w:val="20"/>
        </w:rPr>
        <w:t xml:space="preserve"> </w:t>
      </w:r>
      <w:r w:rsidR="00EF38EC" w:rsidRPr="00831445">
        <w:rPr>
          <w:rFonts w:ascii="Times New Roman" w:hAnsi="Times New Roman" w:cs="Times New Roman"/>
          <w:color w:val="auto"/>
          <w:sz w:val="20"/>
          <w:szCs w:val="20"/>
        </w:rPr>
        <w:t>ağırlıklı genel not ortalamasının</w:t>
      </w:r>
      <w:r w:rsidR="00F70925" w:rsidRPr="00831445">
        <w:rPr>
          <w:rFonts w:ascii="Times New Roman" w:hAnsi="Times New Roman" w:cs="Times New Roman"/>
          <w:color w:val="auto"/>
          <w:sz w:val="20"/>
          <w:szCs w:val="20"/>
        </w:rPr>
        <w:t xml:space="preserve"> ise en az 2.50/4.00</w:t>
      </w:r>
      <w:r w:rsidR="00AC3250" w:rsidRPr="00831445">
        <w:rPr>
          <w:rFonts w:ascii="Times New Roman" w:hAnsi="Times New Roman" w:cs="Times New Roman"/>
          <w:color w:val="auto"/>
          <w:sz w:val="20"/>
          <w:szCs w:val="20"/>
        </w:rPr>
        <w:t xml:space="preserve"> – 70/100</w:t>
      </w:r>
      <w:r w:rsidR="00F70925" w:rsidRPr="00831445">
        <w:rPr>
          <w:rFonts w:ascii="Times New Roman" w:hAnsi="Times New Roman" w:cs="Times New Roman"/>
          <w:color w:val="auto"/>
          <w:sz w:val="20"/>
          <w:szCs w:val="20"/>
        </w:rPr>
        <w:t xml:space="preserve"> olması gerekir.</w:t>
      </w:r>
    </w:p>
    <w:p w14:paraId="4BDA8359" w14:textId="77777777" w:rsidR="00AD7A54" w:rsidRPr="00831445" w:rsidRDefault="006A2CB7" w:rsidP="006A2CB7">
      <w:pPr>
        <w:pStyle w:val="Gvdemetni0"/>
        <w:tabs>
          <w:tab w:val="left" w:pos="318"/>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c) </w:t>
      </w:r>
      <w:r w:rsidR="003F6EC4" w:rsidRPr="00831445">
        <w:rPr>
          <w:rFonts w:ascii="Times New Roman" w:hAnsi="Times New Roman" w:cs="Times New Roman"/>
          <w:color w:val="auto"/>
          <w:sz w:val="20"/>
          <w:szCs w:val="20"/>
        </w:rPr>
        <w:t>Staj faaliyeti, öğrenim süresi içerisinde her sınıfta</w:t>
      </w:r>
      <w:r w:rsidR="00B63890" w:rsidRPr="00831445">
        <w:rPr>
          <w:rFonts w:ascii="Times New Roman" w:hAnsi="Times New Roman" w:cs="Times New Roman"/>
          <w:color w:val="auto"/>
          <w:sz w:val="20"/>
          <w:szCs w:val="20"/>
        </w:rPr>
        <w:t>ki</w:t>
      </w:r>
      <w:r w:rsidR="003F6EC4" w:rsidRPr="00831445">
        <w:rPr>
          <w:rFonts w:ascii="Times New Roman" w:hAnsi="Times New Roman" w:cs="Times New Roman"/>
          <w:color w:val="auto"/>
          <w:sz w:val="20"/>
          <w:szCs w:val="20"/>
        </w:rPr>
        <w:t xml:space="preserve"> ve öğrenim programlarının son sınıflarındaki öğrenciler mezun olduktan sonraki 12 ay içerisinde gerçekleştirilebilir. Mezuniyet sonrası gerçekleştirilecek staj faaliyetinde başvurunun öğrenci mezun olmadan önce (hâlihazırda ön lisans, lisans veya lisansüstü öğrencisiyken) yapılmış olması gerekir. Mezun olmuş öğrenciler başvuruda bulunamaz.</w:t>
      </w:r>
    </w:p>
    <w:p w14:paraId="18EDD749" w14:textId="032E73A4" w:rsidR="00AD7A54" w:rsidRPr="00831445" w:rsidRDefault="006A2CB7" w:rsidP="006A2CB7">
      <w:pPr>
        <w:pStyle w:val="ListeParagraf"/>
        <w:ind w:left="0"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d) </w:t>
      </w:r>
      <w:r w:rsidR="00AD7A54" w:rsidRPr="00831445">
        <w:rPr>
          <w:rFonts w:ascii="Times New Roman" w:eastAsia="Cambria" w:hAnsi="Times New Roman" w:cs="Times New Roman"/>
          <w:color w:val="auto"/>
          <w:sz w:val="20"/>
          <w:szCs w:val="20"/>
        </w:rPr>
        <w:t xml:space="preserve">Mevcut öğrenim kademesi içerisinde </w:t>
      </w:r>
      <w:proofErr w:type="spellStart"/>
      <w:r w:rsidR="000C596C" w:rsidRPr="00831445">
        <w:rPr>
          <w:rFonts w:ascii="Times New Roman" w:eastAsia="Cambria" w:hAnsi="Times New Roman" w:cs="Times New Roman"/>
          <w:color w:val="auto"/>
          <w:sz w:val="20"/>
          <w:szCs w:val="20"/>
        </w:rPr>
        <w:t>Erasmus</w:t>
      </w:r>
      <w:proofErr w:type="spellEnd"/>
      <w:r w:rsidR="00CA0A7E" w:rsidRPr="00831445">
        <w:rPr>
          <w:rFonts w:ascii="Times New Roman" w:eastAsia="Cambria" w:hAnsi="Times New Roman" w:cs="Times New Roman"/>
          <w:color w:val="auto"/>
          <w:sz w:val="20"/>
          <w:szCs w:val="20"/>
        </w:rPr>
        <w:t>+ ve Hayat</w:t>
      </w:r>
      <w:r w:rsidR="006A637F" w:rsidRPr="00831445">
        <w:rPr>
          <w:rFonts w:ascii="Times New Roman" w:eastAsia="Cambria" w:hAnsi="Times New Roman" w:cs="Times New Roman"/>
          <w:color w:val="auto"/>
          <w:sz w:val="20"/>
          <w:szCs w:val="20"/>
        </w:rPr>
        <w:t xml:space="preserve"> </w:t>
      </w:r>
      <w:r w:rsidR="00CA0A7E" w:rsidRPr="00831445">
        <w:rPr>
          <w:rFonts w:ascii="Times New Roman" w:eastAsia="Cambria" w:hAnsi="Times New Roman" w:cs="Times New Roman"/>
          <w:color w:val="auto"/>
          <w:sz w:val="20"/>
          <w:szCs w:val="20"/>
        </w:rPr>
        <w:t>boyu Öğrenme</w:t>
      </w:r>
      <w:r w:rsidR="00AD7A54" w:rsidRPr="00831445">
        <w:rPr>
          <w:rFonts w:ascii="Times New Roman" w:eastAsia="Cambria" w:hAnsi="Times New Roman" w:cs="Times New Roman"/>
          <w:color w:val="auto"/>
          <w:sz w:val="20"/>
          <w:szCs w:val="20"/>
        </w:rPr>
        <w:t xml:space="preserve"> döneminde yükseköğretim hareketliliği faaliye</w:t>
      </w:r>
      <w:r w:rsidR="00B63890" w:rsidRPr="00831445">
        <w:rPr>
          <w:rFonts w:ascii="Times New Roman" w:eastAsia="Cambria" w:hAnsi="Times New Roman" w:cs="Times New Roman"/>
          <w:color w:val="auto"/>
          <w:sz w:val="20"/>
          <w:szCs w:val="20"/>
        </w:rPr>
        <w:t xml:space="preserve">tlerinden yararlanmışsa </w:t>
      </w:r>
      <w:r w:rsidR="00AD7A54" w:rsidRPr="00831445">
        <w:rPr>
          <w:rFonts w:ascii="Times New Roman" w:eastAsia="Cambria" w:hAnsi="Times New Roman" w:cs="Times New Roman"/>
          <w:color w:val="auto"/>
          <w:sz w:val="20"/>
          <w:szCs w:val="20"/>
        </w:rPr>
        <w:t>yeni faaliyetle beraber t</w:t>
      </w:r>
      <w:r w:rsidR="00EF38EC" w:rsidRPr="00831445">
        <w:rPr>
          <w:rFonts w:ascii="Times New Roman" w:eastAsia="Cambria" w:hAnsi="Times New Roman" w:cs="Times New Roman"/>
          <w:color w:val="auto"/>
          <w:sz w:val="20"/>
          <w:szCs w:val="20"/>
        </w:rPr>
        <w:t>oplam sürenin 12 ayı geçmediği</w:t>
      </w:r>
      <w:r w:rsidR="008D281E" w:rsidRPr="00831445">
        <w:rPr>
          <w:rFonts w:ascii="Times New Roman" w:eastAsia="Cambria" w:hAnsi="Times New Roman" w:cs="Times New Roman"/>
          <w:color w:val="auto"/>
          <w:sz w:val="20"/>
          <w:szCs w:val="20"/>
        </w:rPr>
        <w:t>ni</w:t>
      </w:r>
      <w:r w:rsidR="00EF38EC" w:rsidRPr="00831445">
        <w:rPr>
          <w:rFonts w:ascii="Times New Roman" w:eastAsia="Cambria" w:hAnsi="Times New Roman" w:cs="Times New Roman"/>
          <w:color w:val="auto"/>
          <w:sz w:val="20"/>
          <w:szCs w:val="20"/>
        </w:rPr>
        <w:t xml:space="preserve"> </w:t>
      </w:r>
      <w:r w:rsidR="006A637F" w:rsidRPr="00831445">
        <w:rPr>
          <w:rFonts w:ascii="Times New Roman" w:eastAsia="Cambria" w:hAnsi="Times New Roman" w:cs="Times New Roman"/>
          <w:color w:val="auto"/>
          <w:sz w:val="20"/>
          <w:szCs w:val="20"/>
        </w:rPr>
        <w:t>resmî</w:t>
      </w:r>
      <w:r w:rsidR="008D281E" w:rsidRPr="00831445">
        <w:rPr>
          <w:rFonts w:ascii="Times New Roman" w:eastAsia="Cambria" w:hAnsi="Times New Roman" w:cs="Times New Roman"/>
          <w:color w:val="auto"/>
          <w:sz w:val="20"/>
          <w:szCs w:val="20"/>
        </w:rPr>
        <w:t xml:space="preserve"> belgelerle kanıtlamalıdır.</w:t>
      </w:r>
    </w:p>
    <w:p w14:paraId="7768B8D9" w14:textId="77777777" w:rsidR="00AD7A54" w:rsidRPr="00831445" w:rsidRDefault="00AD7A54" w:rsidP="006A2CB7">
      <w:pPr>
        <w:pStyle w:val="Balk20"/>
        <w:keepNext/>
        <w:keepLines/>
        <w:ind w:firstLine="709"/>
        <w:jc w:val="both"/>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Başvuru İşlemleri</w:t>
      </w:r>
    </w:p>
    <w:p w14:paraId="078858EB" w14:textId="77777777" w:rsidR="00AD7A54" w:rsidRPr="00831445" w:rsidRDefault="00AE029C" w:rsidP="006A2CB7">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 23</w:t>
      </w:r>
      <w:r w:rsidR="00AD7A54" w:rsidRPr="00831445">
        <w:rPr>
          <w:rFonts w:ascii="Times New Roman" w:hAnsi="Times New Roman" w:cs="Times New Roman"/>
          <w:b/>
          <w:bCs/>
          <w:color w:val="auto"/>
          <w:sz w:val="20"/>
          <w:szCs w:val="20"/>
        </w:rPr>
        <w:t xml:space="preserve"> – </w:t>
      </w:r>
      <w:r w:rsidR="00AD7A54" w:rsidRPr="00831445">
        <w:rPr>
          <w:rFonts w:ascii="Times New Roman" w:hAnsi="Times New Roman" w:cs="Times New Roman"/>
          <w:bCs/>
          <w:color w:val="auto"/>
          <w:sz w:val="20"/>
          <w:szCs w:val="20"/>
        </w:rPr>
        <w:t>(1)</w:t>
      </w:r>
      <w:r w:rsidR="00AD7A54" w:rsidRPr="00831445">
        <w:rPr>
          <w:rFonts w:ascii="Times New Roman" w:hAnsi="Times New Roman" w:cs="Times New Roman"/>
          <w:b/>
          <w:bCs/>
          <w:color w:val="auto"/>
          <w:sz w:val="20"/>
          <w:szCs w:val="20"/>
        </w:rPr>
        <w:t xml:space="preserve"> </w:t>
      </w:r>
      <w:r w:rsidR="00AD7A54" w:rsidRPr="00831445">
        <w:rPr>
          <w:rFonts w:ascii="Times New Roman" w:hAnsi="Times New Roman" w:cs="Times New Roman"/>
          <w:color w:val="auto"/>
          <w:sz w:val="20"/>
          <w:szCs w:val="20"/>
        </w:rPr>
        <w:t xml:space="preserve">Başvurularla ilgili bilgi, </w:t>
      </w:r>
      <w:proofErr w:type="spellStart"/>
      <w:r w:rsidR="00AD7A54" w:rsidRPr="00831445">
        <w:rPr>
          <w:rFonts w:ascii="Times New Roman" w:hAnsi="Times New Roman" w:cs="Times New Roman"/>
          <w:color w:val="auto"/>
          <w:sz w:val="20"/>
          <w:szCs w:val="20"/>
        </w:rPr>
        <w:t>EKK</w:t>
      </w:r>
      <w:r w:rsidR="00970166" w:rsidRPr="00831445">
        <w:rPr>
          <w:rFonts w:ascii="Times New Roman" w:hAnsi="Times New Roman" w:cs="Times New Roman"/>
          <w:color w:val="auto"/>
          <w:sz w:val="20"/>
          <w:szCs w:val="20"/>
        </w:rPr>
        <w:t>’</w:t>
      </w:r>
      <w:r w:rsidR="00A2487E" w:rsidRPr="00831445">
        <w:rPr>
          <w:rFonts w:ascii="Times New Roman" w:hAnsi="Times New Roman" w:cs="Times New Roman"/>
          <w:color w:val="auto"/>
          <w:sz w:val="20"/>
          <w:szCs w:val="20"/>
        </w:rPr>
        <w:t>nin</w:t>
      </w:r>
      <w:proofErr w:type="spellEnd"/>
      <w:r w:rsidR="00A2487E" w:rsidRPr="00831445">
        <w:rPr>
          <w:rFonts w:ascii="Times New Roman" w:hAnsi="Times New Roman" w:cs="Times New Roman"/>
          <w:color w:val="auto"/>
          <w:sz w:val="20"/>
          <w:szCs w:val="20"/>
        </w:rPr>
        <w:t xml:space="preserve"> ve Ü</w:t>
      </w:r>
      <w:r w:rsidR="00AD7A54" w:rsidRPr="00831445">
        <w:rPr>
          <w:rFonts w:ascii="Times New Roman" w:hAnsi="Times New Roman" w:cs="Times New Roman"/>
          <w:color w:val="auto"/>
          <w:sz w:val="20"/>
          <w:szCs w:val="20"/>
        </w:rPr>
        <w:t>niversite</w:t>
      </w:r>
      <w:r w:rsidR="00A2487E"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nin internet sayfalarında ve öğrenci duyuru panolarında duyurulur.</w:t>
      </w:r>
    </w:p>
    <w:p w14:paraId="14C7DB0F" w14:textId="77777777" w:rsidR="00AD7A54" w:rsidRPr="00831445" w:rsidRDefault="00B474B9" w:rsidP="006A2CB7">
      <w:pPr>
        <w:pStyle w:val="Gvdemetni0"/>
        <w:tabs>
          <w:tab w:val="left" w:pos="45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(2) </w:t>
      </w:r>
      <w:r w:rsidR="00AD7A54" w:rsidRPr="00831445">
        <w:rPr>
          <w:rFonts w:ascii="Times New Roman" w:hAnsi="Times New Roman" w:cs="Times New Roman"/>
          <w:color w:val="auto"/>
          <w:sz w:val="20"/>
          <w:szCs w:val="20"/>
        </w:rPr>
        <w:t xml:space="preserve">Başvuru için gerekli belgeler ilan edilen başvuru süresi içerisinde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xml:space="preserve">+ </w:t>
      </w:r>
      <w:proofErr w:type="spellStart"/>
      <w:r w:rsidR="002502D2" w:rsidRPr="00831445">
        <w:rPr>
          <w:rFonts w:ascii="Times New Roman" w:hAnsi="Times New Roman" w:cs="Times New Roman"/>
          <w:color w:val="auto"/>
          <w:sz w:val="20"/>
          <w:szCs w:val="20"/>
        </w:rPr>
        <w:t>Koordinatörü</w:t>
      </w:r>
      <w:r w:rsidR="00970166"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ne</w:t>
      </w:r>
      <w:proofErr w:type="spellEnd"/>
      <w:r w:rsidR="00AD7A54" w:rsidRPr="00831445">
        <w:rPr>
          <w:rFonts w:ascii="Times New Roman" w:hAnsi="Times New Roman" w:cs="Times New Roman"/>
          <w:color w:val="auto"/>
          <w:sz w:val="20"/>
          <w:szCs w:val="20"/>
        </w:rPr>
        <w:t xml:space="preserve"> teslim edilir.</w:t>
      </w:r>
    </w:p>
    <w:p w14:paraId="522B7DF4" w14:textId="77777777" w:rsidR="00AD7A54" w:rsidRPr="00831445" w:rsidRDefault="00B474B9" w:rsidP="006A2CB7">
      <w:pPr>
        <w:pStyle w:val="Gvdemetni0"/>
        <w:tabs>
          <w:tab w:val="left" w:pos="45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(3) </w:t>
      </w:r>
      <w:r w:rsidR="00B63890" w:rsidRPr="00831445">
        <w:rPr>
          <w:rFonts w:ascii="Times New Roman" w:hAnsi="Times New Roman" w:cs="Times New Roman"/>
          <w:color w:val="auto"/>
          <w:sz w:val="20"/>
          <w:szCs w:val="20"/>
        </w:rPr>
        <w:t>Çift a</w:t>
      </w:r>
      <w:r w:rsidR="00AD7A54" w:rsidRPr="00831445">
        <w:rPr>
          <w:rFonts w:ascii="Times New Roman" w:hAnsi="Times New Roman" w:cs="Times New Roman"/>
          <w:color w:val="auto"/>
          <w:sz w:val="20"/>
          <w:szCs w:val="20"/>
        </w:rPr>
        <w:t>na</w:t>
      </w:r>
      <w:r w:rsidR="00B63890" w:rsidRPr="00831445">
        <w:rPr>
          <w:rFonts w:ascii="Times New Roman" w:hAnsi="Times New Roman" w:cs="Times New Roman"/>
          <w:color w:val="auto"/>
          <w:sz w:val="20"/>
          <w:szCs w:val="20"/>
        </w:rPr>
        <w:t xml:space="preserve"> </w:t>
      </w:r>
      <w:r w:rsidR="00AD7A54" w:rsidRPr="00831445">
        <w:rPr>
          <w:rFonts w:ascii="Times New Roman" w:hAnsi="Times New Roman" w:cs="Times New Roman"/>
          <w:color w:val="auto"/>
          <w:sz w:val="20"/>
          <w:szCs w:val="20"/>
        </w:rPr>
        <w:t>dal programında öğrenim gören öğrenciler aynı başvuru döneminde sadece bir ana</w:t>
      </w:r>
      <w:r w:rsidR="00B63890" w:rsidRPr="00831445">
        <w:rPr>
          <w:rFonts w:ascii="Times New Roman" w:hAnsi="Times New Roman" w:cs="Times New Roman"/>
          <w:color w:val="auto"/>
          <w:sz w:val="20"/>
          <w:szCs w:val="20"/>
        </w:rPr>
        <w:t xml:space="preserve"> </w:t>
      </w:r>
      <w:r w:rsidR="00AD7A54" w:rsidRPr="00831445">
        <w:rPr>
          <w:rFonts w:ascii="Times New Roman" w:hAnsi="Times New Roman" w:cs="Times New Roman"/>
          <w:color w:val="auto"/>
          <w:sz w:val="20"/>
          <w:szCs w:val="20"/>
        </w:rPr>
        <w:t>daldan hareketliliğe başvurabilirler.</w:t>
      </w:r>
    </w:p>
    <w:p w14:paraId="698BD99F" w14:textId="77777777" w:rsidR="00AD7A54" w:rsidRPr="00831445" w:rsidRDefault="00B474B9" w:rsidP="006A2CB7">
      <w:pPr>
        <w:pStyle w:val="Gvdemetni0"/>
        <w:tabs>
          <w:tab w:val="left" w:pos="45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(4) </w:t>
      </w:r>
      <w:r w:rsidR="00AD7A54" w:rsidRPr="00831445">
        <w:rPr>
          <w:rFonts w:ascii="Times New Roman" w:hAnsi="Times New Roman" w:cs="Times New Roman"/>
          <w:color w:val="auto"/>
          <w:sz w:val="20"/>
          <w:szCs w:val="20"/>
        </w:rPr>
        <w:t>K</w:t>
      </w:r>
      <w:r w:rsidR="00EF38EC" w:rsidRPr="00831445">
        <w:rPr>
          <w:rFonts w:ascii="Times New Roman" w:hAnsi="Times New Roman" w:cs="Times New Roman"/>
          <w:color w:val="auto"/>
          <w:sz w:val="20"/>
          <w:szCs w:val="20"/>
        </w:rPr>
        <w:t xml:space="preserve">ayıt donduran öğrenciler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xml:space="preserve">+ Değişim Programı Staj </w:t>
      </w:r>
      <w:proofErr w:type="spellStart"/>
      <w:r w:rsidR="00970166" w:rsidRPr="00831445">
        <w:rPr>
          <w:rFonts w:ascii="Times New Roman" w:hAnsi="Times New Roman" w:cs="Times New Roman"/>
          <w:color w:val="auto"/>
          <w:sz w:val="20"/>
          <w:szCs w:val="20"/>
        </w:rPr>
        <w:t>Hareketliliği’</w:t>
      </w:r>
      <w:r w:rsidR="00AD7A54" w:rsidRPr="00831445">
        <w:rPr>
          <w:rFonts w:ascii="Times New Roman" w:hAnsi="Times New Roman" w:cs="Times New Roman"/>
          <w:color w:val="auto"/>
          <w:sz w:val="20"/>
          <w:szCs w:val="20"/>
        </w:rPr>
        <w:t>nden</w:t>
      </w:r>
      <w:proofErr w:type="spellEnd"/>
      <w:r w:rsidR="00AD7A54" w:rsidRPr="00831445">
        <w:rPr>
          <w:rFonts w:ascii="Times New Roman" w:hAnsi="Times New Roman" w:cs="Times New Roman"/>
          <w:color w:val="auto"/>
          <w:sz w:val="20"/>
          <w:szCs w:val="20"/>
        </w:rPr>
        <w:t xml:space="preserve"> </w:t>
      </w:r>
      <w:r w:rsidR="00A2487E" w:rsidRPr="00831445">
        <w:rPr>
          <w:rFonts w:ascii="Times New Roman" w:hAnsi="Times New Roman" w:cs="Times New Roman"/>
          <w:color w:val="auto"/>
          <w:sz w:val="20"/>
          <w:szCs w:val="20"/>
        </w:rPr>
        <w:t>yararlanabilir</w:t>
      </w:r>
      <w:r w:rsidR="00AD7A54" w:rsidRPr="00831445">
        <w:rPr>
          <w:rFonts w:ascii="Times New Roman" w:hAnsi="Times New Roman" w:cs="Times New Roman"/>
          <w:color w:val="auto"/>
          <w:sz w:val="20"/>
          <w:szCs w:val="20"/>
        </w:rPr>
        <w:t>.</w:t>
      </w:r>
    </w:p>
    <w:p w14:paraId="35289CC0" w14:textId="77777777" w:rsidR="00AD7A54" w:rsidRPr="00831445" w:rsidRDefault="00AD7A54" w:rsidP="006A2CB7">
      <w:pPr>
        <w:pStyle w:val="Balk20"/>
        <w:keepNext/>
        <w:keepLines/>
        <w:ind w:firstLine="709"/>
        <w:jc w:val="both"/>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Değerlendirme ve </w:t>
      </w:r>
      <w:r w:rsidR="00DB180C" w:rsidRPr="00831445">
        <w:rPr>
          <w:rFonts w:ascii="Times New Roman" w:hAnsi="Times New Roman" w:cs="Times New Roman"/>
          <w:color w:val="auto"/>
          <w:sz w:val="20"/>
          <w:szCs w:val="20"/>
        </w:rPr>
        <w:t>Yerleştirme</w:t>
      </w:r>
    </w:p>
    <w:p w14:paraId="7212527B" w14:textId="77777777" w:rsidR="00AD7A54" w:rsidRPr="00831445" w:rsidRDefault="002C3156" w:rsidP="006A2CB7">
      <w:pPr>
        <w:pStyle w:val="Gvdemetni0"/>
        <w:tabs>
          <w:tab w:val="left" w:pos="309"/>
        </w:tabs>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 24</w:t>
      </w:r>
      <w:r w:rsidR="00AD7A54" w:rsidRPr="00831445">
        <w:rPr>
          <w:rFonts w:ascii="Times New Roman" w:hAnsi="Times New Roman" w:cs="Times New Roman"/>
          <w:b/>
          <w:bCs/>
          <w:color w:val="auto"/>
          <w:sz w:val="20"/>
          <w:szCs w:val="20"/>
        </w:rPr>
        <w:t xml:space="preserve"> – </w:t>
      </w:r>
      <w:r w:rsidR="00AD7A54" w:rsidRPr="00831445">
        <w:rPr>
          <w:rFonts w:ascii="Times New Roman" w:hAnsi="Times New Roman" w:cs="Times New Roman"/>
          <w:color w:val="auto"/>
          <w:sz w:val="20"/>
          <w:szCs w:val="20"/>
        </w:rPr>
        <w:t>(1)</w:t>
      </w:r>
      <w:r w:rsidR="00970166" w:rsidRPr="00831445">
        <w:rPr>
          <w:rFonts w:ascii="Times New Roman" w:hAnsi="Times New Roman" w:cs="Times New Roman"/>
          <w:color w:val="auto"/>
          <w:sz w:val="20"/>
          <w:szCs w:val="20"/>
        </w:rPr>
        <w:t xml:space="preserve">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Değişim Programı</w:t>
      </w:r>
      <w:r w:rsidR="00AD7A54"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Staj Hareketliliği</w:t>
      </w:r>
      <w:r w:rsidR="00AD7A54" w:rsidRPr="00831445">
        <w:rPr>
          <w:rFonts w:ascii="Times New Roman" w:hAnsi="Times New Roman" w:cs="Times New Roman"/>
          <w:color w:val="auto"/>
          <w:sz w:val="20"/>
          <w:szCs w:val="20"/>
        </w:rPr>
        <w:t xml:space="preserve"> başvurularını değerlendirmede kullanılacak değerlendirme ölçütleri ilgili sözleşme dönemine dair yayınlanan Yükseköğretim Kurumları için El Kitabı’na göre belirlenir ve her bir öğrenci için değerlendirme ölçütleri göz önüne alınarak yerleştirme toplam puanları hesaplanır. </w:t>
      </w:r>
    </w:p>
    <w:p w14:paraId="43F325A1" w14:textId="77777777" w:rsidR="00AD7A54" w:rsidRPr="00831445" w:rsidRDefault="00AD7A54" w:rsidP="006A2CB7">
      <w:pPr>
        <w:pStyle w:val="Gvdemetni0"/>
        <w:tabs>
          <w:tab w:val="left" w:pos="337"/>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(2) Staj faaliyetleri hangi dilde yürütülüyor ise ilgili dili minimum seviyede de olsa aşağıdaki şekillerden herhangi biri ile belgelemeyen öğrenciler değerlendirmeye alınmaz.</w:t>
      </w:r>
    </w:p>
    <w:p w14:paraId="61F76F86" w14:textId="77777777" w:rsidR="00AD7A54" w:rsidRPr="00831445" w:rsidRDefault="00AD7A54" w:rsidP="006A2CB7">
      <w:pPr>
        <w:pStyle w:val="Gvdemetni0"/>
        <w:numPr>
          <w:ilvl w:val="0"/>
          <w:numId w:val="34"/>
        </w:numPr>
        <w:tabs>
          <w:tab w:val="left" w:pos="337"/>
        </w:tabs>
        <w:ind w:left="0"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Avrupa Dil </w:t>
      </w:r>
      <w:proofErr w:type="spellStart"/>
      <w:r w:rsidRPr="00831445">
        <w:rPr>
          <w:rFonts w:ascii="Times New Roman" w:hAnsi="Times New Roman" w:cs="Times New Roman"/>
          <w:color w:val="auto"/>
          <w:sz w:val="20"/>
          <w:szCs w:val="20"/>
        </w:rPr>
        <w:t>Portfolyosu</w:t>
      </w:r>
      <w:r w:rsidR="00970166" w:rsidRPr="00831445">
        <w:rPr>
          <w:rFonts w:ascii="Times New Roman" w:hAnsi="Times New Roman" w:cs="Times New Roman"/>
          <w:color w:val="auto"/>
          <w:sz w:val="20"/>
          <w:szCs w:val="20"/>
        </w:rPr>
        <w:t>’</w:t>
      </w:r>
      <w:r w:rsidRPr="00831445">
        <w:rPr>
          <w:rFonts w:ascii="Times New Roman" w:hAnsi="Times New Roman" w:cs="Times New Roman"/>
          <w:color w:val="auto"/>
          <w:sz w:val="20"/>
          <w:szCs w:val="20"/>
        </w:rPr>
        <w:t>na</w:t>
      </w:r>
      <w:proofErr w:type="spellEnd"/>
      <w:r w:rsidRPr="00831445">
        <w:rPr>
          <w:rFonts w:ascii="Times New Roman" w:hAnsi="Times New Roman" w:cs="Times New Roman"/>
          <w:color w:val="auto"/>
          <w:sz w:val="20"/>
          <w:szCs w:val="20"/>
        </w:rPr>
        <w:t xml:space="preserve"> göre en az</w:t>
      </w:r>
      <w:r w:rsidR="00E371E6" w:rsidRPr="00831445">
        <w:rPr>
          <w:rFonts w:ascii="Times New Roman" w:hAnsi="Times New Roman" w:cs="Times New Roman"/>
          <w:color w:val="auto"/>
          <w:sz w:val="20"/>
          <w:szCs w:val="20"/>
        </w:rPr>
        <w:t xml:space="preserve"> B1</w:t>
      </w:r>
      <w:r w:rsidRPr="00831445">
        <w:rPr>
          <w:rFonts w:ascii="Times New Roman" w:hAnsi="Times New Roman" w:cs="Times New Roman"/>
          <w:color w:val="auto"/>
          <w:sz w:val="20"/>
          <w:szCs w:val="20"/>
        </w:rPr>
        <w:t xml:space="preserve"> seviyesinde dil bildiğini gösterir sertifika,</w:t>
      </w:r>
    </w:p>
    <w:p w14:paraId="6C7E3FF1" w14:textId="77777777" w:rsidR="00AD7A54" w:rsidRPr="00831445" w:rsidRDefault="00AD7A54" w:rsidP="006A2CB7">
      <w:pPr>
        <w:pStyle w:val="Gvdemetni0"/>
        <w:numPr>
          <w:ilvl w:val="0"/>
          <w:numId w:val="34"/>
        </w:numPr>
        <w:tabs>
          <w:tab w:val="left" w:pos="342"/>
        </w:tabs>
        <w:ind w:left="0"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YÖK tarafından tanınan ulusal veya uluslararası sınav sonuç belgesi,</w:t>
      </w:r>
    </w:p>
    <w:p w14:paraId="4267FFB4" w14:textId="77777777" w:rsidR="00AD7A54" w:rsidRPr="00831445" w:rsidRDefault="00AD7A54" w:rsidP="006A2CB7">
      <w:pPr>
        <w:pStyle w:val="Gvdemetni0"/>
        <w:numPr>
          <w:ilvl w:val="0"/>
          <w:numId w:val="34"/>
        </w:numPr>
        <w:tabs>
          <w:tab w:val="left" w:pos="342"/>
        </w:tabs>
        <w:ind w:left="0"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Başvuru döneminde yapılan </w:t>
      </w:r>
      <w:proofErr w:type="spellStart"/>
      <w:r w:rsidR="000C596C" w:rsidRPr="00831445">
        <w:rPr>
          <w:rFonts w:ascii="Times New Roman" w:hAnsi="Times New Roman" w:cs="Times New Roman"/>
          <w:color w:val="auto"/>
          <w:sz w:val="20"/>
          <w:szCs w:val="20"/>
        </w:rPr>
        <w:t>Erasmus</w:t>
      </w:r>
      <w:proofErr w:type="spellEnd"/>
      <w:r w:rsidRPr="00831445">
        <w:rPr>
          <w:rFonts w:ascii="Times New Roman" w:hAnsi="Times New Roman" w:cs="Times New Roman"/>
          <w:color w:val="auto"/>
          <w:sz w:val="20"/>
          <w:szCs w:val="20"/>
        </w:rPr>
        <w:t>+ Dil Sınavı sonucu belgesi (asgari 50/100 puan).</w:t>
      </w:r>
    </w:p>
    <w:p w14:paraId="2AC97FAC" w14:textId="77777777" w:rsidR="00AD7A54" w:rsidRPr="00831445" w:rsidRDefault="00AD7A54" w:rsidP="006A2CB7">
      <w:pPr>
        <w:pStyle w:val="Gvdemetni0"/>
        <w:tabs>
          <w:tab w:val="left" w:pos="342"/>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(3) Faaliyet Dönemi</w:t>
      </w:r>
    </w:p>
    <w:p w14:paraId="0F33B6D0" w14:textId="77777777" w:rsidR="00AD7A54" w:rsidRPr="00831445" w:rsidRDefault="006A2CB7" w:rsidP="006A2CB7">
      <w:pPr>
        <w:pStyle w:val="Gvdemetni0"/>
        <w:tabs>
          <w:tab w:val="left" w:pos="376"/>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a) </w:t>
      </w:r>
      <w:r w:rsidR="00AD7A54" w:rsidRPr="00831445">
        <w:rPr>
          <w:rFonts w:ascii="Times New Roman" w:hAnsi="Times New Roman" w:cs="Times New Roman"/>
          <w:color w:val="auto"/>
          <w:sz w:val="20"/>
          <w:szCs w:val="20"/>
        </w:rPr>
        <w:t>Asgari ve azami faaliyet süreleri Avrupa Birliği Eğitim ve Gençlik Programları Merkezi Başkanlığı (Ulusal Ajans) tarafından AB Komisyonu Program Rehberi</w:t>
      </w:r>
      <w:r w:rsidR="008D281E"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 xml:space="preserve">ne göre her proje döneminde hazırlanan </w:t>
      </w:r>
      <w:proofErr w:type="spellStart"/>
      <w:r w:rsidR="000C596C" w:rsidRPr="00831445">
        <w:rPr>
          <w:rFonts w:ascii="Times New Roman" w:hAnsi="Times New Roman" w:cs="Times New Roman"/>
          <w:color w:val="auto"/>
          <w:sz w:val="20"/>
          <w:szCs w:val="20"/>
        </w:rPr>
        <w:t>Erasmus</w:t>
      </w:r>
      <w:proofErr w:type="spellEnd"/>
      <w:r w:rsidR="00AD7A54" w:rsidRPr="00831445">
        <w:rPr>
          <w:rFonts w:ascii="Times New Roman" w:hAnsi="Times New Roman" w:cs="Times New Roman"/>
          <w:color w:val="auto"/>
          <w:sz w:val="20"/>
          <w:szCs w:val="20"/>
        </w:rPr>
        <w:t>+ Uygulama El Kitabı'nda yer alan hükümlerce belirlenir.</w:t>
      </w:r>
    </w:p>
    <w:p w14:paraId="4DF90E6C" w14:textId="183DD85B" w:rsidR="00AD7A54" w:rsidRPr="00831445" w:rsidRDefault="006A2CB7" w:rsidP="006A2CB7">
      <w:pPr>
        <w:pStyle w:val="Gvdemetni0"/>
        <w:tabs>
          <w:tab w:val="left" w:pos="376"/>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b) </w:t>
      </w:r>
      <w:r w:rsidR="00C87659" w:rsidRPr="00831445">
        <w:rPr>
          <w:rFonts w:ascii="Times New Roman" w:hAnsi="Times New Roman" w:cs="Times New Roman"/>
          <w:color w:val="auto"/>
          <w:sz w:val="20"/>
          <w:szCs w:val="20"/>
        </w:rPr>
        <w:t>Staj</w:t>
      </w:r>
      <w:r w:rsidR="00AD7A54" w:rsidRPr="00831445">
        <w:rPr>
          <w:rFonts w:ascii="Times New Roman" w:hAnsi="Times New Roman" w:cs="Times New Roman"/>
          <w:color w:val="auto"/>
          <w:sz w:val="20"/>
          <w:szCs w:val="20"/>
        </w:rPr>
        <w:t xml:space="preserve"> Anlaşmasında belirtilen süre tamamlanmadan programdan ayrılan öğrenciler, mücbir sebepleri olmaması durumunda aldıkları hibeyi iade etmek durumundadırlar. Mücbir sebeple programı öngörülenden erken terk et</w:t>
      </w:r>
      <w:r w:rsidR="008D281E" w:rsidRPr="00831445">
        <w:rPr>
          <w:rFonts w:ascii="Times New Roman" w:hAnsi="Times New Roman" w:cs="Times New Roman"/>
          <w:color w:val="auto"/>
          <w:sz w:val="20"/>
          <w:szCs w:val="20"/>
        </w:rPr>
        <w:t>mek zorunda kalan öğrenciler</w:t>
      </w:r>
      <w:r w:rsidR="00AD7A54" w:rsidRPr="00831445">
        <w:rPr>
          <w:rFonts w:ascii="Times New Roman" w:hAnsi="Times New Roman" w:cs="Times New Roman"/>
          <w:color w:val="auto"/>
          <w:sz w:val="20"/>
          <w:szCs w:val="20"/>
        </w:rPr>
        <w:t xml:space="preserve"> bu durumu </w:t>
      </w:r>
      <w:r w:rsidR="006A637F" w:rsidRPr="00831445">
        <w:rPr>
          <w:rFonts w:ascii="Times New Roman" w:hAnsi="Times New Roman" w:cs="Times New Roman"/>
          <w:color w:val="auto"/>
          <w:sz w:val="20"/>
          <w:szCs w:val="20"/>
        </w:rPr>
        <w:t>resmî</w:t>
      </w:r>
      <w:r w:rsidR="00AD7A54" w:rsidRPr="00831445">
        <w:rPr>
          <w:rFonts w:ascii="Times New Roman" w:hAnsi="Times New Roman" w:cs="Times New Roman"/>
          <w:color w:val="auto"/>
          <w:sz w:val="20"/>
          <w:szCs w:val="20"/>
        </w:rPr>
        <w:t xml:space="preserve"> belgelerle kanıtlamak zorundadır.</w:t>
      </w:r>
    </w:p>
    <w:p w14:paraId="66AB1C4D" w14:textId="77777777" w:rsidR="00AD7A54" w:rsidRPr="00831445" w:rsidRDefault="00AD7A54" w:rsidP="006A2CB7">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(4)  Yerleştirmeler,</w:t>
      </w:r>
    </w:p>
    <w:p w14:paraId="4D69925C" w14:textId="77777777" w:rsidR="00AD7A54" w:rsidRPr="00831445" w:rsidRDefault="006A2CB7" w:rsidP="006A2CB7">
      <w:pPr>
        <w:pStyle w:val="Gvdemetni0"/>
        <w:tabs>
          <w:tab w:val="left" w:pos="385"/>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a) </w:t>
      </w:r>
      <w:r w:rsidR="00D202F5" w:rsidRPr="00831445">
        <w:rPr>
          <w:rFonts w:ascii="Times New Roman" w:hAnsi="Times New Roman" w:cs="Times New Roman"/>
          <w:color w:val="auto"/>
          <w:sz w:val="20"/>
          <w:szCs w:val="20"/>
        </w:rPr>
        <w:t>Üniversite</w:t>
      </w:r>
      <w:r w:rsidR="00EE3C57"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ye tahsis edilen hibe miktarı,</w:t>
      </w:r>
    </w:p>
    <w:p w14:paraId="6620ABD6" w14:textId="77777777" w:rsidR="00AD7A54" w:rsidRPr="00831445" w:rsidRDefault="006A2CB7" w:rsidP="006A2CB7">
      <w:pPr>
        <w:pStyle w:val="Gvdemetni0"/>
        <w:tabs>
          <w:tab w:val="left" w:pos="385"/>
        </w:tabs>
        <w:ind w:left="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b) </w:t>
      </w:r>
      <w:r w:rsidR="00AD7A54" w:rsidRPr="00831445">
        <w:rPr>
          <w:rFonts w:ascii="Times New Roman" w:hAnsi="Times New Roman" w:cs="Times New Roman"/>
          <w:color w:val="auto"/>
          <w:sz w:val="20"/>
          <w:szCs w:val="20"/>
        </w:rPr>
        <w:t>Her bir akademik birimden gelen toplam başvuru sayısı göz önüne alınarak belirlenen kontenjanlar,</w:t>
      </w:r>
    </w:p>
    <w:p w14:paraId="0E6D1779" w14:textId="77777777" w:rsidR="00AD7A54" w:rsidRPr="00831445" w:rsidRDefault="006A2CB7" w:rsidP="006A2CB7">
      <w:pPr>
        <w:pStyle w:val="Gvdemetni0"/>
        <w:tabs>
          <w:tab w:val="left" w:pos="385"/>
        </w:tabs>
        <w:ind w:left="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c) </w:t>
      </w:r>
      <w:r w:rsidR="00AD7A54" w:rsidRPr="00831445">
        <w:rPr>
          <w:rFonts w:ascii="Times New Roman" w:hAnsi="Times New Roman" w:cs="Times New Roman"/>
          <w:color w:val="auto"/>
          <w:sz w:val="20"/>
          <w:szCs w:val="20"/>
        </w:rPr>
        <w:t>Yerleştirme toplam puanları göz önüne alınarak yapılır.</w:t>
      </w:r>
    </w:p>
    <w:p w14:paraId="0A2A318F" w14:textId="38F8475A" w:rsidR="00AD7A54" w:rsidRPr="00831445" w:rsidRDefault="00B474B9" w:rsidP="006A2CB7">
      <w:pPr>
        <w:pStyle w:val="Gvdemetni0"/>
        <w:tabs>
          <w:tab w:val="left" w:pos="482"/>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(5) </w:t>
      </w:r>
      <w:r w:rsidR="00AD7A54" w:rsidRPr="00831445">
        <w:rPr>
          <w:rFonts w:ascii="Times New Roman" w:hAnsi="Times New Roman" w:cs="Times New Roman"/>
          <w:color w:val="auto"/>
          <w:sz w:val="20"/>
          <w:szCs w:val="20"/>
        </w:rPr>
        <w:t>Değerlendirme ve y</w:t>
      </w:r>
      <w:r w:rsidR="00167CC9" w:rsidRPr="00831445">
        <w:rPr>
          <w:rFonts w:ascii="Times New Roman" w:hAnsi="Times New Roman" w:cs="Times New Roman"/>
          <w:color w:val="auto"/>
          <w:sz w:val="20"/>
          <w:szCs w:val="20"/>
        </w:rPr>
        <w:t>erleştirme sonuçları Üniversite</w:t>
      </w:r>
      <w:r w:rsidR="00EE3C57"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 xml:space="preserve">nin </w:t>
      </w:r>
      <w:r w:rsidR="006A637F" w:rsidRPr="00831445">
        <w:rPr>
          <w:rFonts w:ascii="Times New Roman" w:hAnsi="Times New Roman" w:cs="Times New Roman"/>
          <w:color w:val="auto"/>
          <w:sz w:val="20"/>
          <w:szCs w:val="20"/>
        </w:rPr>
        <w:t>resmî</w:t>
      </w:r>
      <w:r w:rsidR="00AD7A54" w:rsidRPr="00831445">
        <w:rPr>
          <w:rFonts w:ascii="Times New Roman" w:hAnsi="Times New Roman" w:cs="Times New Roman"/>
          <w:color w:val="auto"/>
          <w:sz w:val="20"/>
          <w:szCs w:val="20"/>
        </w:rPr>
        <w:t xml:space="preserve"> web sitesinde duyurulur.</w:t>
      </w:r>
    </w:p>
    <w:p w14:paraId="0FBC020F" w14:textId="77777777" w:rsidR="00C87659"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(6) </w:t>
      </w:r>
      <w:r w:rsidR="00C87659" w:rsidRPr="00831445">
        <w:rPr>
          <w:rFonts w:ascii="Times New Roman" w:hAnsi="Times New Roman" w:cs="Times New Roman"/>
          <w:color w:val="auto"/>
          <w:sz w:val="20"/>
          <w:szCs w:val="20"/>
        </w:rPr>
        <w:t xml:space="preserve">Öğrencilerin staj durumu ve onayı, </w:t>
      </w:r>
      <w:r w:rsidR="007C742D"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7C742D" w:rsidRPr="00831445">
        <w:rPr>
          <w:rFonts w:ascii="Times New Roman" w:hAnsi="Times New Roman" w:cs="Times New Roman"/>
          <w:color w:val="auto"/>
          <w:sz w:val="20"/>
          <w:szCs w:val="20"/>
        </w:rPr>
        <w:t xml:space="preserve"> dalı başkanlığı,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Koordinatörü</w:t>
      </w:r>
      <w:r w:rsidR="00C87659" w:rsidRPr="00831445">
        <w:rPr>
          <w:rFonts w:ascii="Times New Roman" w:hAnsi="Times New Roman" w:cs="Times New Roman"/>
          <w:color w:val="auto"/>
          <w:sz w:val="20"/>
          <w:szCs w:val="20"/>
        </w:rPr>
        <w:t xml:space="preserve"> ile öğrencilerin akademik danışmanları tarafından kararlaştırılarak </w:t>
      </w:r>
      <w:proofErr w:type="spellStart"/>
      <w:r w:rsidR="003A64D8" w:rsidRPr="00831445">
        <w:rPr>
          <w:rFonts w:ascii="Times New Roman" w:hAnsi="Times New Roman" w:cs="Times New Roman"/>
          <w:color w:val="auto"/>
          <w:sz w:val="20"/>
          <w:szCs w:val="20"/>
        </w:rPr>
        <w:t>EKK</w:t>
      </w:r>
      <w:r w:rsidR="00970166" w:rsidRPr="00831445">
        <w:rPr>
          <w:rFonts w:ascii="Times New Roman" w:hAnsi="Times New Roman" w:cs="Times New Roman"/>
          <w:color w:val="auto"/>
          <w:sz w:val="20"/>
          <w:szCs w:val="20"/>
        </w:rPr>
        <w:t>’</w:t>
      </w:r>
      <w:r w:rsidR="003A64D8" w:rsidRPr="00831445">
        <w:rPr>
          <w:rFonts w:ascii="Times New Roman" w:hAnsi="Times New Roman" w:cs="Times New Roman"/>
          <w:color w:val="auto"/>
          <w:sz w:val="20"/>
          <w:szCs w:val="20"/>
        </w:rPr>
        <w:t>ye</w:t>
      </w:r>
      <w:proofErr w:type="spellEnd"/>
      <w:r w:rsidR="00C87659" w:rsidRPr="00831445">
        <w:rPr>
          <w:rFonts w:ascii="Times New Roman" w:hAnsi="Times New Roman" w:cs="Times New Roman"/>
          <w:color w:val="auto"/>
          <w:sz w:val="20"/>
          <w:szCs w:val="20"/>
        </w:rPr>
        <w:t xml:space="preserve"> sunulur.</w:t>
      </w:r>
    </w:p>
    <w:p w14:paraId="3AA7BB63" w14:textId="5B056B22" w:rsidR="003A64D8"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(7)</w:t>
      </w:r>
      <w:r w:rsidR="00AD7A54"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 xml:space="preserve">ndan yararlanma hakkı kazanan öğrencinin değerlendirme ve yerleştirme sonuçları açıklandıktan sonraki 30 gün içerisinde programa katılacaklarına dair beyanname vermesi gerekmektedir. 30 gün içerisinde beyanname vermeyen </w:t>
      </w:r>
      <w:r w:rsidR="006A637F" w:rsidRPr="00831445">
        <w:rPr>
          <w:rFonts w:ascii="Times New Roman" w:hAnsi="Times New Roman" w:cs="Times New Roman"/>
          <w:color w:val="auto"/>
          <w:sz w:val="20"/>
          <w:szCs w:val="20"/>
        </w:rPr>
        <w:t>öğrenci, programdan</w:t>
      </w:r>
      <w:r w:rsidR="00AD7A54" w:rsidRPr="00831445">
        <w:rPr>
          <w:rFonts w:ascii="Times New Roman" w:hAnsi="Times New Roman" w:cs="Times New Roman"/>
          <w:color w:val="auto"/>
          <w:sz w:val="20"/>
          <w:szCs w:val="20"/>
        </w:rPr>
        <w:t xml:space="preserve"> yararlanma hakkından feragat etmiş sayılır 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AD7A54" w:rsidRPr="00831445">
        <w:rPr>
          <w:rFonts w:ascii="Times New Roman" w:hAnsi="Times New Roman" w:cs="Times New Roman"/>
          <w:color w:val="auto"/>
          <w:sz w:val="20"/>
          <w:szCs w:val="20"/>
        </w:rPr>
        <w:t>ndan yararlanma hakkı yedek öğrenciye geçer.</w:t>
      </w:r>
    </w:p>
    <w:p w14:paraId="4FCC98CF" w14:textId="77777777" w:rsidR="003A64D8"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(8)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BE7524"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 xml:space="preserve">Staj </w:t>
      </w:r>
      <w:proofErr w:type="spellStart"/>
      <w:r w:rsidR="00970166" w:rsidRPr="00831445">
        <w:rPr>
          <w:rFonts w:ascii="Times New Roman" w:hAnsi="Times New Roman" w:cs="Times New Roman"/>
          <w:color w:val="auto"/>
          <w:sz w:val="20"/>
          <w:szCs w:val="20"/>
        </w:rPr>
        <w:t>Hareketliliği’</w:t>
      </w:r>
      <w:r w:rsidR="00BE7524" w:rsidRPr="00831445">
        <w:rPr>
          <w:rFonts w:ascii="Times New Roman" w:hAnsi="Times New Roman" w:cs="Times New Roman"/>
          <w:color w:val="auto"/>
          <w:sz w:val="20"/>
          <w:szCs w:val="20"/>
        </w:rPr>
        <w:t>nden</w:t>
      </w:r>
      <w:proofErr w:type="spellEnd"/>
      <w:r w:rsidR="00BE7524" w:rsidRPr="00831445">
        <w:rPr>
          <w:rFonts w:ascii="Times New Roman" w:hAnsi="Times New Roman" w:cs="Times New Roman"/>
          <w:color w:val="auto"/>
          <w:sz w:val="20"/>
          <w:szCs w:val="20"/>
        </w:rPr>
        <w:t xml:space="preserve"> </w:t>
      </w:r>
      <w:r w:rsidR="00AD7A54" w:rsidRPr="00831445">
        <w:rPr>
          <w:rFonts w:ascii="Times New Roman" w:hAnsi="Times New Roman" w:cs="Times New Roman"/>
          <w:color w:val="auto"/>
          <w:sz w:val="20"/>
          <w:szCs w:val="20"/>
        </w:rPr>
        <w:t>yararlanma hakkı kazanan öğrencinin başvuru şartlarında</w:t>
      </w:r>
      <w:r w:rsidR="00AD7A54" w:rsidRPr="00831445">
        <w:rPr>
          <w:rFonts w:ascii="Times New Roman" w:hAnsi="Times New Roman" w:cs="Times New Roman"/>
          <w:color w:val="FF0000"/>
          <w:sz w:val="20"/>
          <w:szCs w:val="20"/>
        </w:rPr>
        <w:t xml:space="preserve"> </w:t>
      </w:r>
      <w:r w:rsidR="00D74EF4" w:rsidRPr="00831445">
        <w:rPr>
          <w:rFonts w:ascii="Times New Roman" w:hAnsi="Times New Roman" w:cs="Times New Roman"/>
          <w:color w:val="auto"/>
          <w:sz w:val="20"/>
          <w:szCs w:val="20"/>
        </w:rPr>
        <w:t>MADDE</w:t>
      </w:r>
      <w:r w:rsidR="00BE7524" w:rsidRPr="00831445">
        <w:rPr>
          <w:rFonts w:ascii="Times New Roman" w:hAnsi="Times New Roman" w:cs="Times New Roman"/>
          <w:color w:val="auto"/>
          <w:sz w:val="20"/>
          <w:szCs w:val="20"/>
        </w:rPr>
        <w:t xml:space="preserve"> 22’de</w:t>
      </w:r>
      <w:r w:rsidR="00AD7A54" w:rsidRPr="00831445">
        <w:rPr>
          <w:rFonts w:ascii="Times New Roman" w:hAnsi="Times New Roman" w:cs="Times New Roman"/>
          <w:color w:val="auto"/>
          <w:sz w:val="20"/>
          <w:szCs w:val="20"/>
        </w:rPr>
        <w:t xml:space="preserve"> belirtilen asgari şartları gideceği dönem öncesine kadar sağlaması gerekir.</w:t>
      </w:r>
    </w:p>
    <w:p w14:paraId="770F20DA" w14:textId="77777777" w:rsidR="003A64D8"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(9) </w:t>
      </w:r>
      <w:r w:rsidR="00AD7A54" w:rsidRPr="00831445">
        <w:rPr>
          <w:rFonts w:ascii="Times New Roman" w:hAnsi="Times New Roman" w:cs="Times New Roman"/>
          <w:color w:val="auto"/>
          <w:sz w:val="20"/>
          <w:szCs w:val="20"/>
        </w:rPr>
        <w:t xml:space="preserve">Öğrencinin akademik durumu gideceği dönem öncesinde </w:t>
      </w:r>
      <w:r w:rsidR="00EE3C57" w:rsidRPr="00831445">
        <w:rPr>
          <w:rFonts w:ascii="Times New Roman" w:hAnsi="Times New Roman" w:cs="Times New Roman"/>
          <w:color w:val="auto"/>
          <w:sz w:val="20"/>
          <w:szCs w:val="20"/>
        </w:rPr>
        <w:t>Ü</w:t>
      </w:r>
      <w:r w:rsidR="007C742D" w:rsidRPr="00831445">
        <w:rPr>
          <w:rFonts w:ascii="Times New Roman" w:hAnsi="Times New Roman" w:cs="Times New Roman"/>
          <w:color w:val="auto"/>
          <w:sz w:val="20"/>
          <w:szCs w:val="20"/>
        </w:rPr>
        <w:t xml:space="preserve">niversite </w:t>
      </w:r>
      <w:proofErr w:type="spellStart"/>
      <w:r w:rsidR="000C596C" w:rsidRPr="00831445">
        <w:rPr>
          <w:rFonts w:ascii="Times New Roman" w:hAnsi="Times New Roman" w:cs="Times New Roman"/>
          <w:color w:val="auto"/>
          <w:sz w:val="20"/>
          <w:szCs w:val="20"/>
        </w:rPr>
        <w:t>Erasmus</w:t>
      </w:r>
      <w:proofErr w:type="spellEnd"/>
      <w:r w:rsidR="00EE3C57" w:rsidRPr="00831445">
        <w:rPr>
          <w:rFonts w:ascii="Times New Roman" w:hAnsi="Times New Roman" w:cs="Times New Roman"/>
          <w:color w:val="auto"/>
          <w:sz w:val="20"/>
          <w:szCs w:val="20"/>
        </w:rPr>
        <w:t>+ K</w:t>
      </w:r>
      <w:r w:rsidR="007C742D" w:rsidRPr="00831445">
        <w:rPr>
          <w:rFonts w:ascii="Times New Roman" w:hAnsi="Times New Roman" w:cs="Times New Roman"/>
          <w:color w:val="auto"/>
          <w:sz w:val="20"/>
          <w:szCs w:val="20"/>
        </w:rPr>
        <w:t xml:space="preserve">omisyonu </w:t>
      </w:r>
      <w:r w:rsidR="00B63890" w:rsidRPr="00831445">
        <w:rPr>
          <w:rFonts w:ascii="Times New Roman" w:hAnsi="Times New Roman" w:cs="Times New Roman"/>
          <w:color w:val="auto"/>
          <w:sz w:val="20"/>
          <w:szCs w:val="20"/>
        </w:rPr>
        <w:t xml:space="preserve">tarafından </w:t>
      </w:r>
      <w:r w:rsidR="00AD7A54" w:rsidRPr="00831445">
        <w:rPr>
          <w:rFonts w:ascii="Times New Roman" w:hAnsi="Times New Roman" w:cs="Times New Roman"/>
          <w:color w:val="auto"/>
          <w:sz w:val="20"/>
          <w:szCs w:val="20"/>
        </w:rPr>
        <w:t>yeniden değerlendirilerek gerektiğinde programdan yararlanma hakkı iptal edilebilir.</w:t>
      </w:r>
      <w:bookmarkStart w:id="80" w:name="bookmark103"/>
      <w:bookmarkStart w:id="81" w:name="bookmark104"/>
      <w:bookmarkEnd w:id="80"/>
      <w:bookmarkEnd w:id="81"/>
    </w:p>
    <w:p w14:paraId="1A6C3B5E" w14:textId="77777777" w:rsidR="003A64D8"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(10)</w:t>
      </w:r>
      <w:r w:rsidR="00EE3C57" w:rsidRPr="00831445">
        <w:rPr>
          <w:rFonts w:ascii="Times New Roman" w:hAnsi="Times New Roman" w:cs="Times New Roman"/>
          <w:color w:val="auto"/>
          <w:sz w:val="20"/>
          <w:szCs w:val="20"/>
        </w:rPr>
        <w:t xml:space="preserve"> </w:t>
      </w:r>
      <w:bookmarkStart w:id="82" w:name="_Hlk199858799"/>
      <w:r w:rsidR="003C1A43" w:rsidRPr="00831445">
        <w:rPr>
          <w:rFonts w:ascii="Times New Roman" w:hAnsi="Times New Roman" w:cs="Times New Roman"/>
          <w:color w:val="auto"/>
          <w:sz w:val="20"/>
          <w:szCs w:val="20"/>
        </w:rPr>
        <w:t xml:space="preserve">Öğrencinin stajını başarıyla tamamlaması durumunda, </w:t>
      </w:r>
      <w:r w:rsidR="007C742D"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7C742D" w:rsidRPr="00831445">
        <w:rPr>
          <w:rFonts w:ascii="Times New Roman" w:hAnsi="Times New Roman" w:cs="Times New Roman"/>
          <w:color w:val="auto"/>
          <w:sz w:val="20"/>
          <w:szCs w:val="20"/>
        </w:rPr>
        <w:t xml:space="preserve"> dalı başkanlığı ve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Koordinatörü</w:t>
      </w:r>
      <w:r w:rsidR="007C742D" w:rsidRPr="00831445">
        <w:rPr>
          <w:rFonts w:ascii="Times New Roman" w:hAnsi="Times New Roman" w:cs="Times New Roman"/>
          <w:color w:val="auto"/>
          <w:sz w:val="20"/>
          <w:szCs w:val="20"/>
        </w:rPr>
        <w:t xml:space="preserve"> </w:t>
      </w:r>
      <w:r w:rsidR="003C1A43" w:rsidRPr="00831445">
        <w:rPr>
          <w:rFonts w:ascii="Times New Roman" w:hAnsi="Times New Roman" w:cs="Times New Roman"/>
          <w:color w:val="auto"/>
          <w:sz w:val="20"/>
          <w:szCs w:val="20"/>
        </w:rPr>
        <w:t xml:space="preserve">tarafından stajın süresine göre hesaplanan AKTS kredi miktarları öğrencinin </w:t>
      </w:r>
      <w:r w:rsidR="00B63890" w:rsidRPr="00831445">
        <w:rPr>
          <w:rFonts w:ascii="Times New Roman" w:hAnsi="Times New Roman" w:cs="Times New Roman"/>
          <w:color w:val="auto"/>
          <w:sz w:val="20"/>
          <w:szCs w:val="20"/>
        </w:rPr>
        <w:t xml:space="preserve">diploma ekine </w:t>
      </w:r>
      <w:r w:rsidR="003C1A43" w:rsidRPr="00831445">
        <w:rPr>
          <w:rFonts w:ascii="Times New Roman" w:hAnsi="Times New Roman" w:cs="Times New Roman"/>
          <w:color w:val="auto"/>
          <w:sz w:val="20"/>
          <w:szCs w:val="20"/>
        </w:rPr>
        <w:t>kredi olarak yansıtılır.</w:t>
      </w:r>
      <w:bookmarkEnd w:id="82"/>
    </w:p>
    <w:p w14:paraId="452E357A" w14:textId="77777777" w:rsidR="000871F8" w:rsidRPr="00831445" w:rsidRDefault="00B474B9" w:rsidP="006A2CB7">
      <w:pPr>
        <w:pStyle w:val="Gvdemetni0"/>
        <w:tabs>
          <w:tab w:val="left" w:pos="643"/>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(11) </w:t>
      </w:r>
      <w:r w:rsidR="000871F8" w:rsidRPr="00831445">
        <w:rPr>
          <w:rFonts w:ascii="Times New Roman" w:hAnsi="Times New Roman" w:cs="Times New Roman"/>
          <w:color w:val="auto"/>
          <w:sz w:val="20"/>
          <w:szCs w:val="20"/>
        </w:rPr>
        <w:t xml:space="preserve">Kayıt donduran </w:t>
      </w:r>
      <w:r w:rsidR="00AC3250" w:rsidRPr="00831445">
        <w:rPr>
          <w:rFonts w:ascii="Times New Roman" w:hAnsi="Times New Roman" w:cs="Times New Roman"/>
          <w:color w:val="auto"/>
          <w:sz w:val="20"/>
          <w:szCs w:val="20"/>
        </w:rPr>
        <w:t>öğrenci</w:t>
      </w:r>
      <w:r w:rsidR="00970166" w:rsidRPr="00831445">
        <w:rPr>
          <w:rFonts w:ascii="Times New Roman" w:hAnsi="Times New Roman" w:cs="Times New Roman"/>
          <w:color w:val="auto"/>
          <w:sz w:val="20"/>
          <w:szCs w:val="20"/>
        </w:rPr>
        <w:t xml:space="preserve">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Değişim Programı</w:t>
      </w:r>
      <w:r w:rsidR="00AC3250" w:rsidRPr="00831445">
        <w:rPr>
          <w:rFonts w:ascii="Times New Roman" w:hAnsi="Times New Roman" w:cs="Times New Roman"/>
          <w:color w:val="auto"/>
          <w:sz w:val="20"/>
          <w:szCs w:val="20"/>
        </w:rPr>
        <w:t xml:space="preserve"> </w:t>
      </w:r>
      <w:r w:rsidR="00970166" w:rsidRPr="00831445">
        <w:rPr>
          <w:rFonts w:ascii="Times New Roman" w:hAnsi="Times New Roman" w:cs="Times New Roman"/>
          <w:color w:val="auto"/>
          <w:sz w:val="20"/>
          <w:szCs w:val="20"/>
        </w:rPr>
        <w:t xml:space="preserve">Staj </w:t>
      </w:r>
      <w:proofErr w:type="spellStart"/>
      <w:r w:rsidR="00970166" w:rsidRPr="00831445">
        <w:rPr>
          <w:rFonts w:ascii="Times New Roman" w:hAnsi="Times New Roman" w:cs="Times New Roman"/>
          <w:color w:val="auto"/>
          <w:sz w:val="20"/>
          <w:szCs w:val="20"/>
        </w:rPr>
        <w:t>Hareketliliği’</w:t>
      </w:r>
      <w:r w:rsidR="00AC3250" w:rsidRPr="00831445">
        <w:rPr>
          <w:rFonts w:ascii="Times New Roman" w:hAnsi="Times New Roman" w:cs="Times New Roman"/>
          <w:color w:val="auto"/>
          <w:sz w:val="20"/>
          <w:szCs w:val="20"/>
        </w:rPr>
        <w:t>nden</w:t>
      </w:r>
      <w:proofErr w:type="spellEnd"/>
      <w:r w:rsidR="00AC3250" w:rsidRPr="00831445">
        <w:rPr>
          <w:rFonts w:ascii="Times New Roman" w:hAnsi="Times New Roman" w:cs="Times New Roman"/>
          <w:color w:val="auto"/>
          <w:sz w:val="20"/>
          <w:szCs w:val="20"/>
        </w:rPr>
        <w:t xml:space="preserve"> faydalanabilir</w:t>
      </w:r>
      <w:r w:rsidR="009E7E0F" w:rsidRPr="00831445">
        <w:rPr>
          <w:rFonts w:ascii="Times New Roman" w:hAnsi="Times New Roman" w:cs="Times New Roman"/>
          <w:color w:val="auto"/>
          <w:sz w:val="20"/>
          <w:szCs w:val="20"/>
        </w:rPr>
        <w:t>.</w:t>
      </w:r>
    </w:p>
    <w:p w14:paraId="18C6693B" w14:textId="77777777" w:rsidR="00F4639F" w:rsidRPr="00831445" w:rsidRDefault="003C1A43" w:rsidP="006A2CB7">
      <w:pPr>
        <w:pStyle w:val="Balk20"/>
        <w:keepNext/>
        <w:keepLines/>
        <w:ind w:firstLine="709"/>
        <w:jc w:val="both"/>
        <w:outlineLvl w:val="9"/>
        <w:rPr>
          <w:rFonts w:ascii="Times New Roman" w:hAnsi="Times New Roman" w:cs="Times New Roman"/>
          <w:color w:val="auto"/>
          <w:sz w:val="20"/>
          <w:szCs w:val="20"/>
        </w:rPr>
      </w:pPr>
      <w:bookmarkStart w:id="83" w:name="bookmark105"/>
      <w:bookmarkStart w:id="84" w:name="bookmark106"/>
      <w:bookmarkStart w:id="85" w:name="bookmark107"/>
      <w:r w:rsidRPr="00831445">
        <w:rPr>
          <w:rFonts w:ascii="Times New Roman" w:hAnsi="Times New Roman" w:cs="Times New Roman"/>
          <w:color w:val="auto"/>
          <w:sz w:val="20"/>
          <w:szCs w:val="20"/>
        </w:rPr>
        <w:t xml:space="preserve">Öğrenciye </w:t>
      </w:r>
      <w:r w:rsidR="00DB180C" w:rsidRPr="00831445">
        <w:rPr>
          <w:rFonts w:ascii="Times New Roman" w:hAnsi="Times New Roman" w:cs="Times New Roman"/>
          <w:color w:val="auto"/>
          <w:sz w:val="20"/>
          <w:szCs w:val="20"/>
        </w:rPr>
        <w:t>Yapılacak Ödeme</w:t>
      </w:r>
      <w:bookmarkEnd w:id="83"/>
      <w:bookmarkEnd w:id="84"/>
      <w:bookmarkEnd w:id="85"/>
    </w:p>
    <w:p w14:paraId="44EF7D81" w14:textId="4283DF26" w:rsidR="004E33A9" w:rsidRPr="00831445" w:rsidRDefault="00B81AE4" w:rsidP="004E33A9">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w:t>
      </w:r>
      <w:r w:rsidR="00745022" w:rsidRPr="00831445">
        <w:rPr>
          <w:rFonts w:ascii="Times New Roman" w:hAnsi="Times New Roman" w:cs="Times New Roman"/>
          <w:b/>
          <w:bCs/>
          <w:color w:val="auto"/>
          <w:sz w:val="20"/>
          <w:szCs w:val="20"/>
        </w:rPr>
        <w:t xml:space="preserve"> </w:t>
      </w:r>
      <w:r w:rsidR="002C3156" w:rsidRPr="00831445">
        <w:rPr>
          <w:rFonts w:ascii="Times New Roman" w:hAnsi="Times New Roman" w:cs="Times New Roman"/>
          <w:b/>
          <w:bCs/>
          <w:color w:val="auto"/>
          <w:sz w:val="20"/>
          <w:szCs w:val="20"/>
        </w:rPr>
        <w:t>25</w:t>
      </w:r>
      <w:r w:rsidR="00745022" w:rsidRPr="00831445">
        <w:rPr>
          <w:rFonts w:ascii="Times New Roman" w:hAnsi="Times New Roman" w:cs="Times New Roman"/>
          <w:b/>
          <w:bCs/>
          <w:color w:val="auto"/>
          <w:sz w:val="20"/>
          <w:szCs w:val="20"/>
        </w:rPr>
        <w:t xml:space="preserve"> –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745022" w:rsidRPr="00831445">
        <w:rPr>
          <w:rFonts w:ascii="Times New Roman" w:hAnsi="Times New Roman" w:cs="Times New Roman"/>
          <w:color w:val="auto"/>
          <w:sz w:val="20"/>
          <w:szCs w:val="20"/>
        </w:rPr>
        <w:t>(1)</w:t>
      </w:r>
      <w:r w:rsidR="003C1A43" w:rsidRPr="00831445">
        <w:rPr>
          <w:rFonts w:ascii="Times New Roman" w:hAnsi="Times New Roman" w:cs="Times New Roman"/>
          <w:color w:val="auto"/>
          <w:sz w:val="20"/>
          <w:szCs w:val="20"/>
        </w:rPr>
        <w:t xml:space="preserve"> Seçilen öğrencilerle</w:t>
      </w:r>
      <w:r w:rsidR="00B22CF7" w:rsidRPr="00831445">
        <w:rPr>
          <w:rFonts w:ascii="Times New Roman" w:hAnsi="Times New Roman" w:cs="Times New Roman"/>
          <w:color w:val="auto"/>
          <w:sz w:val="20"/>
          <w:szCs w:val="20"/>
        </w:rPr>
        <w:t xml:space="preserve"> ilgili </w:t>
      </w:r>
      <w:r w:rsidR="00F43F91" w:rsidRPr="00831445">
        <w:rPr>
          <w:rFonts w:ascii="Times New Roman" w:hAnsi="Times New Roman" w:cs="Times New Roman"/>
          <w:color w:val="auto"/>
          <w:sz w:val="20"/>
          <w:szCs w:val="20"/>
        </w:rPr>
        <w:t>sözleşme</w:t>
      </w:r>
      <w:r w:rsidR="00167CC9" w:rsidRPr="00831445">
        <w:rPr>
          <w:rFonts w:ascii="Times New Roman" w:hAnsi="Times New Roman" w:cs="Times New Roman"/>
          <w:color w:val="auto"/>
          <w:sz w:val="20"/>
          <w:szCs w:val="20"/>
        </w:rPr>
        <w:t xml:space="preserve"> dönemi için yayınlanan </w:t>
      </w:r>
      <w:r w:rsidR="00B63890" w:rsidRPr="00831445">
        <w:rPr>
          <w:rFonts w:ascii="Times New Roman" w:hAnsi="Times New Roman" w:cs="Times New Roman"/>
          <w:color w:val="auto"/>
          <w:sz w:val="20"/>
          <w:szCs w:val="20"/>
        </w:rPr>
        <w:t xml:space="preserve">uygulama el kitabında </w:t>
      </w:r>
      <w:r w:rsidR="00B22CF7" w:rsidRPr="00831445">
        <w:rPr>
          <w:rFonts w:ascii="Times New Roman" w:hAnsi="Times New Roman" w:cs="Times New Roman"/>
          <w:color w:val="auto"/>
          <w:sz w:val="20"/>
          <w:szCs w:val="20"/>
        </w:rPr>
        <w:t>belirtilen hususlar çerçevesinde</w:t>
      </w:r>
      <w:r w:rsidR="003C1A43" w:rsidRPr="00831445">
        <w:rPr>
          <w:rFonts w:ascii="Times New Roman" w:hAnsi="Times New Roman" w:cs="Times New Roman"/>
          <w:color w:val="auto"/>
          <w:sz w:val="20"/>
          <w:szCs w:val="20"/>
        </w:rPr>
        <w:t xml:space="preserve"> </w:t>
      </w:r>
      <w:proofErr w:type="spellStart"/>
      <w:r w:rsidR="004E33A9" w:rsidRPr="00831445">
        <w:rPr>
          <w:rFonts w:ascii="Times New Roman" w:hAnsi="Times New Roman" w:cs="Times New Roman"/>
          <w:color w:val="auto"/>
          <w:sz w:val="20"/>
          <w:szCs w:val="20"/>
        </w:rPr>
        <w:t>Beneficiary</w:t>
      </w:r>
      <w:proofErr w:type="spellEnd"/>
      <w:r w:rsidR="004E33A9" w:rsidRPr="00831445">
        <w:rPr>
          <w:rFonts w:ascii="Times New Roman" w:hAnsi="Times New Roman" w:cs="Times New Roman"/>
          <w:color w:val="auto"/>
          <w:sz w:val="20"/>
          <w:szCs w:val="20"/>
        </w:rPr>
        <w:t xml:space="preserve"> </w:t>
      </w:r>
      <w:proofErr w:type="spellStart"/>
      <w:r w:rsidR="004E33A9" w:rsidRPr="00831445">
        <w:rPr>
          <w:rFonts w:ascii="Times New Roman" w:hAnsi="Times New Roman" w:cs="Times New Roman"/>
          <w:color w:val="auto"/>
          <w:sz w:val="20"/>
          <w:szCs w:val="20"/>
        </w:rPr>
        <w:t>Module</w:t>
      </w:r>
      <w:proofErr w:type="spellEnd"/>
      <w:r w:rsidR="004E33A9" w:rsidRPr="00831445">
        <w:rPr>
          <w:rFonts w:ascii="Times New Roman" w:hAnsi="Times New Roman" w:cs="Times New Roman"/>
          <w:color w:val="auto"/>
          <w:sz w:val="20"/>
          <w:szCs w:val="20"/>
        </w:rPr>
        <w:t xml:space="preserve"> </w:t>
      </w:r>
      <w:r w:rsidR="00FF591C" w:rsidRPr="00831445">
        <w:rPr>
          <w:rFonts w:ascii="Times New Roman" w:hAnsi="Times New Roman" w:cs="Times New Roman"/>
          <w:color w:val="auto"/>
          <w:sz w:val="20"/>
          <w:szCs w:val="20"/>
        </w:rPr>
        <w:t xml:space="preserve">Sistemi’nde </w:t>
      </w:r>
      <w:r w:rsidR="00346E21" w:rsidRPr="00831445">
        <w:rPr>
          <w:rFonts w:ascii="Times New Roman" w:hAnsi="Times New Roman" w:cs="Times New Roman"/>
          <w:color w:val="auto"/>
          <w:sz w:val="20"/>
          <w:szCs w:val="20"/>
        </w:rPr>
        <w:t>otomatik olarak hesaplanan</w:t>
      </w:r>
      <w:r w:rsidR="003C1A43" w:rsidRPr="00831445">
        <w:rPr>
          <w:rFonts w:ascii="Times New Roman" w:hAnsi="Times New Roman" w:cs="Times New Roman"/>
          <w:color w:val="auto"/>
          <w:sz w:val="20"/>
          <w:szCs w:val="20"/>
        </w:rPr>
        <w:t xml:space="preserve"> hibe miktarını içeren </w:t>
      </w:r>
      <w:r w:rsidR="00346E21" w:rsidRPr="00831445">
        <w:rPr>
          <w:rFonts w:ascii="Times New Roman" w:hAnsi="Times New Roman" w:cs="Times New Roman"/>
          <w:color w:val="auto"/>
          <w:sz w:val="20"/>
          <w:szCs w:val="20"/>
        </w:rPr>
        <w:t>Hibe Sözleşmesi</w:t>
      </w:r>
      <w:r w:rsidR="003C1A43" w:rsidRPr="00831445">
        <w:rPr>
          <w:rFonts w:ascii="Times New Roman" w:hAnsi="Times New Roman" w:cs="Times New Roman"/>
          <w:color w:val="auto"/>
          <w:sz w:val="20"/>
          <w:szCs w:val="20"/>
        </w:rPr>
        <w:t xml:space="preserve"> imzalan</w:t>
      </w:r>
      <w:r w:rsidR="00346E21" w:rsidRPr="00831445">
        <w:rPr>
          <w:rFonts w:ascii="Times New Roman" w:hAnsi="Times New Roman" w:cs="Times New Roman"/>
          <w:color w:val="auto"/>
          <w:sz w:val="20"/>
          <w:szCs w:val="20"/>
        </w:rPr>
        <w:t>ır</w:t>
      </w:r>
      <w:r w:rsidR="00704D74" w:rsidRPr="00831445">
        <w:rPr>
          <w:rFonts w:ascii="Times New Roman" w:hAnsi="Times New Roman" w:cs="Times New Roman"/>
          <w:color w:val="auto"/>
          <w:sz w:val="20"/>
          <w:szCs w:val="20"/>
        </w:rPr>
        <w:t>.</w:t>
      </w:r>
    </w:p>
    <w:p w14:paraId="0EBFC318" w14:textId="32AE9588" w:rsidR="00F4639F" w:rsidRPr="00831445" w:rsidRDefault="00F4639F" w:rsidP="006A2CB7">
      <w:pPr>
        <w:pStyle w:val="Gvdemetni0"/>
        <w:ind w:firstLine="709"/>
        <w:jc w:val="both"/>
        <w:rPr>
          <w:rFonts w:ascii="Times New Roman" w:hAnsi="Times New Roman" w:cs="Times New Roman"/>
          <w:color w:val="auto"/>
          <w:sz w:val="20"/>
          <w:szCs w:val="20"/>
        </w:rPr>
      </w:pPr>
    </w:p>
    <w:p w14:paraId="6DAC2E35" w14:textId="77777777" w:rsidR="00D940CF" w:rsidRPr="00831445" w:rsidRDefault="006A6679" w:rsidP="006A2CB7">
      <w:pPr>
        <w:pStyle w:val="Gvdemetni0"/>
        <w:tabs>
          <w:tab w:val="left" w:pos="361"/>
        </w:tabs>
        <w:ind w:firstLine="709"/>
        <w:jc w:val="both"/>
        <w:rPr>
          <w:rFonts w:ascii="Times New Roman" w:hAnsi="Times New Roman" w:cs="Times New Roman"/>
          <w:color w:val="auto"/>
          <w:sz w:val="20"/>
          <w:szCs w:val="20"/>
        </w:rPr>
      </w:pPr>
      <w:bookmarkStart w:id="86" w:name="bookmark108"/>
      <w:bookmarkEnd w:id="86"/>
      <w:r w:rsidRPr="00831445">
        <w:rPr>
          <w:rFonts w:ascii="Times New Roman" w:hAnsi="Times New Roman" w:cs="Times New Roman"/>
          <w:color w:val="auto"/>
          <w:sz w:val="20"/>
          <w:szCs w:val="20"/>
        </w:rPr>
        <w:lastRenderedPageBreak/>
        <w:t>(2</w:t>
      </w:r>
      <w:r w:rsidR="00D940CF" w:rsidRPr="00831445">
        <w:rPr>
          <w:rFonts w:ascii="Times New Roman" w:hAnsi="Times New Roman" w:cs="Times New Roman"/>
          <w:color w:val="auto"/>
          <w:sz w:val="20"/>
          <w:szCs w:val="20"/>
        </w:rPr>
        <w:t xml:space="preserv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57631C" w:rsidRPr="00831445">
        <w:rPr>
          <w:rFonts w:ascii="Times New Roman" w:hAnsi="Times New Roman" w:cs="Times New Roman"/>
          <w:color w:val="auto"/>
          <w:sz w:val="20"/>
          <w:szCs w:val="20"/>
        </w:rPr>
        <w:t xml:space="preserve"> </w:t>
      </w:r>
      <w:r w:rsidR="00D940CF" w:rsidRPr="00831445">
        <w:rPr>
          <w:rFonts w:ascii="Times New Roman" w:hAnsi="Times New Roman" w:cs="Times New Roman"/>
          <w:color w:val="auto"/>
          <w:sz w:val="20"/>
          <w:szCs w:val="20"/>
        </w:rPr>
        <w:t xml:space="preserve">kapsamında, </w:t>
      </w:r>
      <w:r w:rsidR="00F120F3" w:rsidRPr="00831445">
        <w:rPr>
          <w:rFonts w:ascii="Times New Roman" w:hAnsi="Times New Roman" w:cs="Times New Roman"/>
          <w:color w:val="auto"/>
          <w:sz w:val="20"/>
          <w:szCs w:val="20"/>
        </w:rPr>
        <w:t>staj yapacağı kurum/kuruluşa</w:t>
      </w:r>
      <w:r w:rsidR="00EE3C57" w:rsidRPr="00831445">
        <w:rPr>
          <w:rFonts w:ascii="Times New Roman" w:hAnsi="Times New Roman" w:cs="Times New Roman"/>
          <w:color w:val="auto"/>
          <w:sz w:val="20"/>
          <w:szCs w:val="20"/>
        </w:rPr>
        <w:t xml:space="preserve"> yerleştirilen öğrenci ile Ü</w:t>
      </w:r>
      <w:r w:rsidR="00D940CF" w:rsidRPr="00831445">
        <w:rPr>
          <w:rFonts w:ascii="Times New Roman" w:hAnsi="Times New Roman" w:cs="Times New Roman"/>
          <w:color w:val="auto"/>
          <w:sz w:val="20"/>
          <w:szCs w:val="20"/>
        </w:rPr>
        <w:t xml:space="preserve">niversite arasında, Ulusal Ajans tarafından hazırlanan hibe sözleşmesi, öğrenci yurt dışına gitmeden önce imzalanır. Bu sözleşme ile </w:t>
      </w:r>
      <w:r w:rsidR="007C742D" w:rsidRPr="00831445">
        <w:rPr>
          <w:rFonts w:ascii="Times New Roman" w:hAnsi="Times New Roman" w:cs="Times New Roman"/>
          <w:color w:val="auto"/>
          <w:sz w:val="20"/>
          <w:szCs w:val="20"/>
        </w:rPr>
        <w:t xml:space="preserve">öğrencinin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7C742D" w:rsidRPr="00831445">
        <w:rPr>
          <w:rFonts w:ascii="Times New Roman" w:hAnsi="Times New Roman" w:cs="Times New Roman"/>
          <w:color w:val="auto"/>
          <w:sz w:val="20"/>
          <w:szCs w:val="20"/>
        </w:rPr>
        <w:t>na k</w:t>
      </w:r>
      <w:r w:rsidR="00D940CF" w:rsidRPr="00831445">
        <w:rPr>
          <w:rFonts w:ascii="Times New Roman" w:hAnsi="Times New Roman" w:cs="Times New Roman"/>
          <w:color w:val="auto"/>
          <w:sz w:val="20"/>
          <w:szCs w:val="20"/>
        </w:rPr>
        <w:t>atılacağı kesinleşir. Sözleşmede belirlenen azamî tutara ilişkin ödemeler, öğrencini</w:t>
      </w:r>
      <w:r w:rsidR="00167CC9" w:rsidRPr="00831445">
        <w:rPr>
          <w:rFonts w:ascii="Times New Roman" w:hAnsi="Times New Roman" w:cs="Times New Roman"/>
          <w:color w:val="auto"/>
          <w:sz w:val="20"/>
          <w:szCs w:val="20"/>
        </w:rPr>
        <w:t>n hesabına iki taksitte yapılır.</w:t>
      </w:r>
    </w:p>
    <w:p w14:paraId="7FFDCCE2" w14:textId="61E12A72" w:rsidR="004E33A9" w:rsidRPr="00831445" w:rsidRDefault="00275219" w:rsidP="00F5112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w:t>
      </w:r>
      <w:r w:rsidR="006A6679" w:rsidRPr="00831445">
        <w:rPr>
          <w:rFonts w:ascii="Times New Roman" w:hAnsi="Times New Roman" w:cs="Times New Roman"/>
          <w:color w:val="auto"/>
          <w:sz w:val="20"/>
          <w:szCs w:val="20"/>
        </w:rPr>
        <w:t>3</w:t>
      </w:r>
      <w:r w:rsidR="006A2CB7" w:rsidRPr="00831445">
        <w:rPr>
          <w:rFonts w:ascii="Times New Roman" w:hAnsi="Times New Roman" w:cs="Times New Roman"/>
          <w:color w:val="auto"/>
          <w:sz w:val="20"/>
          <w:szCs w:val="20"/>
        </w:rPr>
        <w:t xml:space="preserve">) </w:t>
      </w:r>
      <w:r w:rsidR="004E33A9" w:rsidRPr="00831445">
        <w:rPr>
          <w:rFonts w:ascii="Times New Roman" w:hAnsi="Times New Roman" w:cs="Times New Roman"/>
          <w:sz w:val="20"/>
          <w:szCs w:val="20"/>
          <w:shd w:val="clear" w:color="auto" w:fill="FFFFFF" w:themeFill="background1"/>
        </w:rPr>
        <w:t xml:space="preserve">Davet mektubundaki başlangıç tarihi göz önüne alınarak hareketlilik başlamadan </w:t>
      </w:r>
      <w:r w:rsidR="00EC5CD4" w:rsidRPr="00831445">
        <w:rPr>
          <w:rFonts w:ascii="Times New Roman" w:hAnsi="Times New Roman" w:cs="Times New Roman"/>
          <w:sz w:val="20"/>
          <w:szCs w:val="20"/>
          <w:shd w:val="clear" w:color="auto" w:fill="FFFFFF" w:themeFill="background1"/>
        </w:rPr>
        <w:t>üç</w:t>
      </w:r>
      <w:r w:rsidR="004E33A9" w:rsidRPr="00831445">
        <w:rPr>
          <w:rFonts w:ascii="Times New Roman" w:hAnsi="Times New Roman" w:cs="Times New Roman"/>
          <w:sz w:val="20"/>
          <w:szCs w:val="20"/>
          <w:shd w:val="clear" w:color="auto" w:fill="FFFFFF" w:themeFill="background1"/>
        </w:rPr>
        <w:t xml:space="preserve"> hafta kadar öncesinde </w:t>
      </w:r>
      <w:r w:rsidR="004E33A9" w:rsidRPr="00831445">
        <w:rPr>
          <w:rFonts w:ascii="Times New Roman" w:hAnsi="Times New Roman" w:cs="Times New Roman"/>
          <w:bCs/>
          <w:sz w:val="20"/>
          <w:szCs w:val="20"/>
          <w:shd w:val="clear" w:color="auto" w:fill="FFFFFF" w:themeFill="background1"/>
        </w:rPr>
        <w:t>ilk ödeme olan toplam hibe miktarının %80’i ödenir</w:t>
      </w:r>
      <w:r w:rsidR="00F51127" w:rsidRPr="00831445">
        <w:rPr>
          <w:rFonts w:ascii="Times New Roman" w:hAnsi="Times New Roman" w:cs="Times New Roman"/>
          <w:bCs/>
          <w:sz w:val="20"/>
          <w:szCs w:val="20"/>
          <w:shd w:val="clear" w:color="auto" w:fill="FFFFFF" w:themeFill="background1"/>
        </w:rPr>
        <w:t>.</w:t>
      </w:r>
    </w:p>
    <w:p w14:paraId="16B4E723" w14:textId="77777777" w:rsidR="00D940CF" w:rsidRPr="00831445" w:rsidRDefault="00275219"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w:t>
      </w:r>
      <w:r w:rsidR="006A6679" w:rsidRPr="00831445">
        <w:rPr>
          <w:rFonts w:ascii="Times New Roman" w:hAnsi="Times New Roman" w:cs="Times New Roman"/>
          <w:color w:val="auto"/>
          <w:sz w:val="20"/>
          <w:szCs w:val="20"/>
        </w:rPr>
        <w:t>4</w:t>
      </w:r>
      <w:r w:rsidR="00D940CF" w:rsidRPr="00831445">
        <w:rPr>
          <w:rFonts w:ascii="Times New Roman" w:hAnsi="Times New Roman" w:cs="Times New Roman"/>
          <w:color w:val="auto"/>
          <w:sz w:val="20"/>
          <w:szCs w:val="20"/>
        </w:rPr>
        <w:t>)</w:t>
      </w:r>
      <w:r w:rsidR="006A2CB7" w:rsidRPr="00831445">
        <w:rPr>
          <w:rFonts w:ascii="Times New Roman" w:hAnsi="Times New Roman" w:cs="Times New Roman"/>
          <w:color w:val="auto"/>
          <w:sz w:val="20"/>
          <w:szCs w:val="20"/>
        </w:rPr>
        <w:t xml:space="preserve"> </w:t>
      </w:r>
      <w:proofErr w:type="spellStart"/>
      <w:r w:rsidR="00A2487E" w:rsidRPr="00831445">
        <w:rPr>
          <w:rFonts w:ascii="Times New Roman" w:hAnsi="Times New Roman" w:cs="Times New Roman"/>
          <w:color w:val="auto"/>
          <w:sz w:val="20"/>
          <w:szCs w:val="20"/>
        </w:rPr>
        <w:t>Erasmus</w:t>
      </w:r>
      <w:proofErr w:type="spellEnd"/>
      <w:r w:rsidR="00A2487E" w:rsidRPr="00831445">
        <w:rPr>
          <w:rFonts w:ascii="Times New Roman" w:hAnsi="Times New Roman" w:cs="Times New Roman"/>
          <w:color w:val="auto"/>
          <w:sz w:val="20"/>
          <w:szCs w:val="20"/>
        </w:rPr>
        <w:t xml:space="preserve">+ </w:t>
      </w:r>
      <w:r w:rsidR="0018292C" w:rsidRPr="00831445">
        <w:rPr>
          <w:rFonts w:ascii="Times New Roman" w:hAnsi="Times New Roman" w:cs="Times New Roman"/>
          <w:color w:val="auto"/>
          <w:sz w:val="20"/>
          <w:szCs w:val="20"/>
        </w:rPr>
        <w:t>Değişim Programı</w:t>
      </w:r>
      <w:r w:rsidR="00970166" w:rsidRPr="00831445">
        <w:rPr>
          <w:rFonts w:ascii="Times New Roman" w:hAnsi="Times New Roman" w:cs="Times New Roman"/>
          <w:color w:val="auto"/>
          <w:sz w:val="20"/>
          <w:szCs w:val="20"/>
        </w:rPr>
        <w:t>’</w:t>
      </w:r>
      <w:r w:rsidR="0057631C" w:rsidRPr="00831445">
        <w:rPr>
          <w:rFonts w:ascii="Times New Roman" w:hAnsi="Times New Roman" w:cs="Times New Roman"/>
          <w:color w:val="auto"/>
          <w:sz w:val="20"/>
          <w:szCs w:val="20"/>
        </w:rPr>
        <w:t xml:space="preserve">nı </w:t>
      </w:r>
      <w:r w:rsidR="00D940CF" w:rsidRPr="00831445">
        <w:rPr>
          <w:rFonts w:ascii="Times New Roman" w:hAnsi="Times New Roman" w:cs="Times New Roman"/>
          <w:color w:val="auto"/>
          <w:sz w:val="20"/>
          <w:szCs w:val="20"/>
        </w:rPr>
        <w:t>tamamlayıp dönen öğrenci, sözleşme uyarınca,</w:t>
      </w:r>
    </w:p>
    <w:p w14:paraId="3513E942" w14:textId="77777777" w:rsidR="001452E2" w:rsidRPr="00831445" w:rsidRDefault="006A2CB7"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a) </w:t>
      </w:r>
      <w:r w:rsidR="001452E2" w:rsidRPr="00831445">
        <w:rPr>
          <w:rFonts w:ascii="Times New Roman" w:hAnsi="Times New Roman" w:cs="Times New Roman"/>
          <w:color w:val="auto"/>
          <w:sz w:val="20"/>
          <w:szCs w:val="20"/>
        </w:rPr>
        <w:t>Katılım Sertifikasını,</w:t>
      </w:r>
    </w:p>
    <w:p w14:paraId="57E84927" w14:textId="77777777" w:rsidR="001452E2" w:rsidRPr="00831445" w:rsidRDefault="006A2CB7"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b) </w:t>
      </w:r>
      <w:r w:rsidR="001452E2" w:rsidRPr="00831445">
        <w:rPr>
          <w:rFonts w:ascii="Times New Roman" w:hAnsi="Times New Roman" w:cs="Times New Roman"/>
          <w:color w:val="auto"/>
          <w:sz w:val="20"/>
          <w:szCs w:val="20"/>
        </w:rPr>
        <w:t xml:space="preserve">Öğrencinin müfredat programı kapsamındaki staj süresinin kendi kurumu tarafından tam olarak ve tercihen AKTS kredileri kullanılarak tanındığını gösterir belgeyi, </w:t>
      </w:r>
    </w:p>
    <w:p w14:paraId="054B39E5" w14:textId="77777777" w:rsidR="001452E2" w:rsidRPr="00831445" w:rsidRDefault="006A2CB7"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c) </w:t>
      </w:r>
      <w:r w:rsidR="001452E2" w:rsidRPr="00831445">
        <w:rPr>
          <w:rFonts w:ascii="Times New Roman" w:hAnsi="Times New Roman" w:cs="Times New Roman"/>
          <w:color w:val="auto"/>
          <w:sz w:val="20"/>
          <w:szCs w:val="20"/>
        </w:rPr>
        <w:t>Stajın müfredat programının parçası olmadığı hallerde, yurt</w:t>
      </w:r>
      <w:r w:rsidR="00B63890" w:rsidRPr="00831445">
        <w:rPr>
          <w:rFonts w:ascii="Times New Roman" w:hAnsi="Times New Roman" w:cs="Times New Roman"/>
          <w:color w:val="auto"/>
          <w:sz w:val="20"/>
          <w:szCs w:val="20"/>
        </w:rPr>
        <w:t xml:space="preserve"> </w:t>
      </w:r>
      <w:r w:rsidR="001452E2" w:rsidRPr="00831445">
        <w:rPr>
          <w:rFonts w:ascii="Times New Roman" w:hAnsi="Times New Roman" w:cs="Times New Roman"/>
          <w:color w:val="auto"/>
          <w:sz w:val="20"/>
          <w:szCs w:val="20"/>
        </w:rPr>
        <w:t xml:space="preserve">dışında yapılan staj faaliyetini </w:t>
      </w:r>
      <w:r w:rsidR="00B63890" w:rsidRPr="00831445">
        <w:rPr>
          <w:rFonts w:ascii="Times New Roman" w:hAnsi="Times New Roman" w:cs="Times New Roman"/>
          <w:color w:val="auto"/>
          <w:sz w:val="20"/>
          <w:szCs w:val="20"/>
        </w:rPr>
        <w:t xml:space="preserve">diploma ekine </w:t>
      </w:r>
      <w:r w:rsidR="001452E2" w:rsidRPr="00831445">
        <w:rPr>
          <w:rFonts w:ascii="Times New Roman" w:hAnsi="Times New Roman" w:cs="Times New Roman"/>
          <w:color w:val="auto"/>
          <w:sz w:val="20"/>
          <w:szCs w:val="20"/>
        </w:rPr>
        <w:t xml:space="preserve">kaydedildiğini gösterir belgeyi, </w:t>
      </w:r>
    </w:p>
    <w:p w14:paraId="31F8C462" w14:textId="77777777" w:rsidR="001452E2" w:rsidRPr="00831445" w:rsidRDefault="006A2CB7"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ç) </w:t>
      </w:r>
      <w:r w:rsidR="00455645" w:rsidRPr="00831445">
        <w:rPr>
          <w:rFonts w:ascii="Times New Roman" w:hAnsi="Times New Roman" w:cs="Times New Roman"/>
          <w:color w:val="auto"/>
          <w:sz w:val="20"/>
          <w:szCs w:val="20"/>
        </w:rPr>
        <w:t>Staj</w:t>
      </w:r>
      <w:r w:rsidR="00D940CF" w:rsidRPr="00831445">
        <w:rPr>
          <w:rFonts w:ascii="Times New Roman" w:hAnsi="Times New Roman" w:cs="Times New Roman"/>
          <w:color w:val="auto"/>
          <w:sz w:val="20"/>
          <w:szCs w:val="20"/>
        </w:rPr>
        <w:t xml:space="preserve"> anlaşması</w:t>
      </w:r>
      <w:r w:rsidR="001452E2" w:rsidRPr="00831445">
        <w:rPr>
          <w:rFonts w:ascii="Times New Roman" w:hAnsi="Times New Roman" w:cs="Times New Roman"/>
          <w:color w:val="auto"/>
          <w:sz w:val="20"/>
          <w:szCs w:val="20"/>
        </w:rPr>
        <w:t>nı</w:t>
      </w:r>
      <w:r w:rsidR="00D940CF" w:rsidRPr="00831445">
        <w:rPr>
          <w:rFonts w:ascii="Times New Roman" w:hAnsi="Times New Roman" w:cs="Times New Roman"/>
          <w:color w:val="auto"/>
          <w:sz w:val="20"/>
          <w:szCs w:val="20"/>
        </w:rPr>
        <w:t xml:space="preserve"> (varsa değişiklikleri de içeren, imzaları tamamlanmış),</w:t>
      </w:r>
    </w:p>
    <w:p w14:paraId="2F92B44D" w14:textId="77777777" w:rsidR="001452E2" w:rsidRPr="00831445" w:rsidRDefault="006A2CB7"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d) </w:t>
      </w:r>
      <w:r w:rsidR="00D940CF" w:rsidRPr="00831445">
        <w:rPr>
          <w:rFonts w:ascii="Times New Roman" w:hAnsi="Times New Roman" w:cs="Times New Roman"/>
          <w:color w:val="auto"/>
          <w:sz w:val="20"/>
          <w:szCs w:val="20"/>
        </w:rPr>
        <w:t xml:space="preserve">Karşı </w:t>
      </w:r>
      <w:r w:rsidR="00FA10B6" w:rsidRPr="00831445">
        <w:rPr>
          <w:rFonts w:ascii="Times New Roman" w:hAnsi="Times New Roman" w:cs="Times New Roman"/>
          <w:color w:val="auto"/>
          <w:sz w:val="20"/>
          <w:szCs w:val="20"/>
        </w:rPr>
        <w:t>kurum/kuruluşta</w:t>
      </w:r>
      <w:r w:rsidR="00D940CF" w:rsidRPr="00831445">
        <w:rPr>
          <w:rFonts w:ascii="Times New Roman" w:hAnsi="Times New Roman" w:cs="Times New Roman"/>
          <w:color w:val="auto"/>
          <w:sz w:val="20"/>
          <w:szCs w:val="20"/>
        </w:rPr>
        <w:t xml:space="preserve"> kaldığı süreyi teyit eden süre formu</w:t>
      </w:r>
      <w:r w:rsidR="001452E2" w:rsidRPr="00831445">
        <w:rPr>
          <w:rFonts w:ascii="Times New Roman" w:hAnsi="Times New Roman" w:cs="Times New Roman"/>
          <w:color w:val="auto"/>
          <w:sz w:val="20"/>
          <w:szCs w:val="20"/>
        </w:rPr>
        <w:t>nu</w:t>
      </w:r>
      <w:r w:rsidR="00D940CF" w:rsidRPr="00831445">
        <w:rPr>
          <w:rFonts w:ascii="Times New Roman" w:hAnsi="Times New Roman" w:cs="Times New Roman"/>
          <w:color w:val="auto"/>
          <w:sz w:val="20"/>
          <w:szCs w:val="20"/>
        </w:rPr>
        <w:t>,</w:t>
      </w:r>
    </w:p>
    <w:p w14:paraId="04A840F1" w14:textId="4C1FA07C" w:rsidR="001452E2" w:rsidRPr="00831445" w:rsidRDefault="006A2CB7" w:rsidP="00704D74">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e) </w:t>
      </w:r>
      <w:r w:rsidR="00D940CF" w:rsidRPr="00831445">
        <w:rPr>
          <w:rFonts w:ascii="Times New Roman" w:hAnsi="Times New Roman" w:cs="Times New Roman"/>
          <w:color w:val="auto"/>
          <w:sz w:val="20"/>
          <w:szCs w:val="20"/>
        </w:rPr>
        <w:t>Pasaportun giriş/çıkış tarihlerini gösteren sayfaların ve varsa vize sayfasının fotokopisini,</w:t>
      </w:r>
    </w:p>
    <w:p w14:paraId="45CFFE12" w14:textId="1F4F7BB7" w:rsidR="00D940CF" w:rsidRPr="00831445" w:rsidRDefault="00704D74" w:rsidP="00B63890">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f</w:t>
      </w:r>
      <w:r w:rsidR="006A2CB7" w:rsidRPr="00831445">
        <w:rPr>
          <w:rFonts w:ascii="Times New Roman" w:hAnsi="Times New Roman" w:cs="Times New Roman"/>
          <w:color w:val="auto"/>
          <w:sz w:val="20"/>
          <w:szCs w:val="20"/>
        </w:rPr>
        <w:t xml:space="preserve">) </w:t>
      </w:r>
      <w:r w:rsidR="00D940CF" w:rsidRPr="00831445">
        <w:rPr>
          <w:rFonts w:ascii="Times New Roman" w:hAnsi="Times New Roman" w:cs="Times New Roman"/>
          <w:color w:val="auto"/>
          <w:sz w:val="20"/>
          <w:szCs w:val="20"/>
        </w:rPr>
        <w:t>Değişi</w:t>
      </w:r>
      <w:r w:rsidR="001452E2" w:rsidRPr="00831445">
        <w:rPr>
          <w:rFonts w:ascii="Times New Roman" w:hAnsi="Times New Roman" w:cs="Times New Roman"/>
          <w:color w:val="auto"/>
          <w:sz w:val="20"/>
          <w:szCs w:val="20"/>
        </w:rPr>
        <w:t>m</w:t>
      </w:r>
      <w:r w:rsidR="00B63890" w:rsidRPr="00831445">
        <w:rPr>
          <w:rFonts w:ascii="Times New Roman" w:hAnsi="Times New Roman" w:cs="Times New Roman"/>
          <w:color w:val="auto"/>
          <w:sz w:val="20"/>
          <w:szCs w:val="20"/>
        </w:rPr>
        <w:t xml:space="preserve"> dönemini değerlendiren raporu </w:t>
      </w:r>
      <w:proofErr w:type="spellStart"/>
      <w:r w:rsidR="00D940CF" w:rsidRPr="00831445">
        <w:rPr>
          <w:rFonts w:ascii="Times New Roman" w:hAnsi="Times New Roman" w:cs="Times New Roman"/>
          <w:color w:val="auto"/>
          <w:sz w:val="20"/>
          <w:szCs w:val="20"/>
        </w:rPr>
        <w:t>EKK</w:t>
      </w:r>
      <w:r w:rsidR="00970166" w:rsidRPr="00831445">
        <w:rPr>
          <w:rFonts w:ascii="Times New Roman" w:hAnsi="Times New Roman" w:cs="Times New Roman"/>
          <w:color w:val="auto"/>
          <w:sz w:val="20"/>
          <w:szCs w:val="20"/>
        </w:rPr>
        <w:t>’</w:t>
      </w:r>
      <w:r w:rsidR="00D940CF" w:rsidRPr="00831445">
        <w:rPr>
          <w:rFonts w:ascii="Times New Roman" w:hAnsi="Times New Roman" w:cs="Times New Roman"/>
          <w:color w:val="auto"/>
          <w:sz w:val="20"/>
          <w:szCs w:val="20"/>
        </w:rPr>
        <w:t>ye</w:t>
      </w:r>
      <w:proofErr w:type="spellEnd"/>
      <w:r w:rsidR="00D940CF" w:rsidRPr="00831445">
        <w:rPr>
          <w:rFonts w:ascii="Times New Roman" w:hAnsi="Times New Roman" w:cs="Times New Roman"/>
          <w:color w:val="auto"/>
          <w:sz w:val="20"/>
          <w:szCs w:val="20"/>
        </w:rPr>
        <w:t xml:space="preserve"> teslim etmekle yükümlüdür. </w:t>
      </w:r>
    </w:p>
    <w:p w14:paraId="5752CBEF" w14:textId="77777777" w:rsidR="00D940CF" w:rsidRPr="00831445" w:rsidRDefault="001452E2"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5</w:t>
      </w:r>
      <w:r w:rsidR="006A2CB7" w:rsidRPr="00831445">
        <w:rPr>
          <w:rFonts w:ascii="Times New Roman" w:hAnsi="Times New Roman" w:cs="Times New Roman"/>
          <w:color w:val="auto"/>
          <w:sz w:val="20"/>
          <w:szCs w:val="20"/>
        </w:rPr>
        <w:t xml:space="preserve">) </w:t>
      </w:r>
      <w:r w:rsidR="00D940CF" w:rsidRPr="00831445">
        <w:rPr>
          <w:rFonts w:ascii="Times New Roman" w:hAnsi="Times New Roman" w:cs="Times New Roman"/>
          <w:color w:val="auto"/>
          <w:sz w:val="20"/>
          <w:szCs w:val="20"/>
        </w:rPr>
        <w:t>Geriye kala</w:t>
      </w:r>
      <w:r w:rsidR="00FA10B6" w:rsidRPr="00831445">
        <w:rPr>
          <w:rFonts w:ascii="Times New Roman" w:hAnsi="Times New Roman" w:cs="Times New Roman"/>
          <w:color w:val="auto"/>
          <w:sz w:val="20"/>
          <w:szCs w:val="20"/>
        </w:rPr>
        <w:t xml:space="preserve">n %20’lik hibe miktarı, </w:t>
      </w:r>
      <w:r w:rsidR="00B63890" w:rsidRPr="00831445">
        <w:rPr>
          <w:rFonts w:ascii="Times New Roman" w:hAnsi="Times New Roman" w:cs="Times New Roman"/>
          <w:color w:val="auto"/>
          <w:sz w:val="20"/>
          <w:szCs w:val="20"/>
        </w:rPr>
        <w:t>Madde</w:t>
      </w:r>
      <w:r w:rsidR="00D202F5" w:rsidRPr="00831445">
        <w:rPr>
          <w:rFonts w:ascii="Times New Roman" w:hAnsi="Times New Roman" w:cs="Times New Roman"/>
          <w:color w:val="auto"/>
          <w:sz w:val="20"/>
          <w:szCs w:val="20"/>
        </w:rPr>
        <w:t xml:space="preserve"> </w:t>
      </w:r>
      <w:r w:rsidR="00BE7524" w:rsidRPr="00831445">
        <w:rPr>
          <w:rFonts w:ascii="Times New Roman" w:hAnsi="Times New Roman" w:cs="Times New Roman"/>
          <w:color w:val="auto"/>
          <w:sz w:val="20"/>
          <w:szCs w:val="20"/>
        </w:rPr>
        <w:t>25</w:t>
      </w:r>
      <w:r w:rsidR="00970166" w:rsidRPr="00831445">
        <w:rPr>
          <w:rFonts w:ascii="Times New Roman" w:hAnsi="Times New Roman" w:cs="Times New Roman"/>
          <w:color w:val="auto"/>
          <w:sz w:val="20"/>
          <w:szCs w:val="20"/>
        </w:rPr>
        <w:t>’</w:t>
      </w:r>
      <w:r w:rsidR="00BE7524" w:rsidRPr="00831445">
        <w:rPr>
          <w:rFonts w:ascii="Times New Roman" w:hAnsi="Times New Roman" w:cs="Times New Roman"/>
          <w:color w:val="auto"/>
          <w:sz w:val="20"/>
          <w:szCs w:val="20"/>
        </w:rPr>
        <w:t>in</w:t>
      </w:r>
      <w:r w:rsidRPr="00831445">
        <w:rPr>
          <w:rFonts w:ascii="Times New Roman" w:hAnsi="Times New Roman" w:cs="Times New Roman"/>
          <w:color w:val="auto"/>
          <w:sz w:val="20"/>
          <w:szCs w:val="20"/>
        </w:rPr>
        <w:t xml:space="preserve"> 4</w:t>
      </w:r>
      <w:r w:rsidR="00970166" w:rsidRPr="00831445">
        <w:rPr>
          <w:rFonts w:ascii="Times New Roman" w:hAnsi="Times New Roman" w:cs="Times New Roman"/>
          <w:color w:val="auto"/>
          <w:sz w:val="20"/>
          <w:szCs w:val="20"/>
        </w:rPr>
        <w:t xml:space="preserve">. </w:t>
      </w:r>
      <w:proofErr w:type="spellStart"/>
      <w:r w:rsidR="00970166" w:rsidRPr="00831445">
        <w:rPr>
          <w:rFonts w:ascii="Times New Roman" w:hAnsi="Times New Roman" w:cs="Times New Roman"/>
          <w:color w:val="auto"/>
          <w:sz w:val="20"/>
          <w:szCs w:val="20"/>
        </w:rPr>
        <w:t>F</w:t>
      </w:r>
      <w:r w:rsidR="00D940CF" w:rsidRPr="00831445">
        <w:rPr>
          <w:rFonts w:ascii="Times New Roman" w:hAnsi="Times New Roman" w:cs="Times New Roman"/>
          <w:color w:val="auto"/>
          <w:sz w:val="20"/>
          <w:szCs w:val="20"/>
        </w:rPr>
        <w:t>ıkra</w:t>
      </w:r>
      <w:r w:rsidR="00970166" w:rsidRPr="00831445">
        <w:rPr>
          <w:rFonts w:ascii="Times New Roman" w:hAnsi="Times New Roman" w:cs="Times New Roman"/>
          <w:color w:val="auto"/>
          <w:sz w:val="20"/>
          <w:szCs w:val="20"/>
        </w:rPr>
        <w:t>’</w:t>
      </w:r>
      <w:r w:rsidR="00D940CF" w:rsidRPr="00831445">
        <w:rPr>
          <w:rFonts w:ascii="Times New Roman" w:hAnsi="Times New Roman" w:cs="Times New Roman"/>
          <w:color w:val="auto"/>
          <w:sz w:val="20"/>
          <w:szCs w:val="20"/>
        </w:rPr>
        <w:t>sında</w:t>
      </w:r>
      <w:proofErr w:type="spellEnd"/>
      <w:r w:rsidR="00D940CF" w:rsidRPr="00831445">
        <w:rPr>
          <w:rFonts w:ascii="Times New Roman" w:hAnsi="Times New Roman" w:cs="Times New Roman"/>
          <w:color w:val="auto"/>
          <w:sz w:val="20"/>
          <w:szCs w:val="20"/>
        </w:rPr>
        <w:t xml:space="preserve"> belirtil</w:t>
      </w:r>
      <w:r w:rsidR="00B63890" w:rsidRPr="00831445">
        <w:rPr>
          <w:rFonts w:ascii="Times New Roman" w:hAnsi="Times New Roman" w:cs="Times New Roman"/>
          <w:color w:val="auto"/>
          <w:sz w:val="20"/>
          <w:szCs w:val="20"/>
        </w:rPr>
        <w:t>en belgelerin tesliminden sonra</w:t>
      </w:r>
      <w:r w:rsidR="00D940CF" w:rsidRPr="00831445">
        <w:rPr>
          <w:rFonts w:ascii="Times New Roman" w:hAnsi="Times New Roman" w:cs="Times New Roman"/>
          <w:color w:val="auto"/>
          <w:sz w:val="20"/>
          <w:szCs w:val="20"/>
        </w:rPr>
        <w:t xml:space="preserve"> öğrenciye verilen </w:t>
      </w:r>
      <w:r w:rsidR="00B63890" w:rsidRPr="00831445">
        <w:rPr>
          <w:rFonts w:ascii="Times New Roman" w:hAnsi="Times New Roman" w:cs="Times New Roman"/>
          <w:color w:val="auto"/>
          <w:sz w:val="20"/>
          <w:szCs w:val="20"/>
        </w:rPr>
        <w:t xml:space="preserve">katılım sertifikasında </w:t>
      </w:r>
      <w:r w:rsidR="00D940CF" w:rsidRPr="00831445">
        <w:rPr>
          <w:rFonts w:ascii="Times New Roman" w:hAnsi="Times New Roman" w:cs="Times New Roman"/>
          <w:color w:val="auto"/>
          <w:sz w:val="20"/>
          <w:szCs w:val="20"/>
        </w:rPr>
        <w:t xml:space="preserve">ve/veya pasaport giriş/çıkış tarihlerinde yer alan kesin gerçekleşme süresinin tespiti ve öğrencinin </w:t>
      </w:r>
      <w:r w:rsidR="00FA10B6" w:rsidRPr="00831445">
        <w:rPr>
          <w:rFonts w:ascii="Times New Roman" w:hAnsi="Times New Roman" w:cs="Times New Roman"/>
          <w:color w:val="auto"/>
          <w:sz w:val="20"/>
          <w:szCs w:val="20"/>
        </w:rPr>
        <w:t xml:space="preserve">staj </w:t>
      </w:r>
      <w:r w:rsidR="00D940CF" w:rsidRPr="00831445">
        <w:rPr>
          <w:rFonts w:ascii="Times New Roman" w:hAnsi="Times New Roman" w:cs="Times New Roman"/>
          <w:color w:val="auto"/>
          <w:sz w:val="20"/>
          <w:szCs w:val="20"/>
        </w:rPr>
        <w:t xml:space="preserve">sorumluluklarını yerine getirme düzeyi dikkate alınarak yapılır. Sorumluluklarını yerine getirmeyen ve/veya </w:t>
      </w:r>
      <w:r w:rsidR="00FA10B6" w:rsidRPr="00831445">
        <w:rPr>
          <w:rFonts w:ascii="Times New Roman" w:hAnsi="Times New Roman" w:cs="Times New Roman"/>
          <w:color w:val="auto"/>
          <w:sz w:val="20"/>
          <w:szCs w:val="20"/>
        </w:rPr>
        <w:t xml:space="preserve">stajda </w:t>
      </w:r>
      <w:r w:rsidR="00D940CF" w:rsidRPr="00831445">
        <w:rPr>
          <w:rFonts w:ascii="Times New Roman" w:hAnsi="Times New Roman" w:cs="Times New Roman"/>
          <w:color w:val="auto"/>
          <w:sz w:val="20"/>
          <w:szCs w:val="20"/>
        </w:rPr>
        <w:t>başarısız olan öğrencilerin hibelerinde kesinti yapılabilir.</w:t>
      </w:r>
    </w:p>
    <w:p w14:paraId="1E667009" w14:textId="77777777" w:rsidR="00D940CF" w:rsidRPr="00831445" w:rsidRDefault="001452E2" w:rsidP="006A2CB7">
      <w:pPr>
        <w:pStyle w:val="Gvdemetni0"/>
        <w:tabs>
          <w:tab w:val="left" w:pos="361"/>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6</w:t>
      </w:r>
      <w:r w:rsidR="00D940CF" w:rsidRPr="00831445">
        <w:rPr>
          <w:rFonts w:ascii="Times New Roman" w:hAnsi="Times New Roman" w:cs="Times New Roman"/>
          <w:color w:val="auto"/>
          <w:sz w:val="20"/>
          <w:szCs w:val="20"/>
        </w:rPr>
        <w:t>)</w:t>
      </w:r>
      <w:r w:rsidR="006A2CB7" w:rsidRPr="00831445">
        <w:rPr>
          <w:rFonts w:ascii="Times New Roman" w:hAnsi="Times New Roman" w:cs="Times New Roman"/>
          <w:color w:val="auto"/>
          <w:sz w:val="20"/>
          <w:szCs w:val="20"/>
        </w:rPr>
        <w:t xml:space="preserve"> </w:t>
      </w:r>
      <w:r w:rsidR="00D940CF" w:rsidRPr="00831445">
        <w:rPr>
          <w:rFonts w:ascii="Times New Roman" w:hAnsi="Times New Roman" w:cs="Times New Roman"/>
          <w:color w:val="auto"/>
          <w:sz w:val="20"/>
          <w:szCs w:val="20"/>
        </w:rPr>
        <w:t>Ödemeler Avro cinsinden yapılır</w:t>
      </w:r>
      <w:r w:rsidRPr="00831445">
        <w:rPr>
          <w:rFonts w:ascii="Times New Roman" w:hAnsi="Times New Roman" w:cs="Times New Roman"/>
          <w:color w:val="auto"/>
          <w:sz w:val="20"/>
          <w:szCs w:val="20"/>
        </w:rPr>
        <w:t>.</w:t>
      </w:r>
    </w:p>
    <w:p w14:paraId="5AE4C570" w14:textId="77777777" w:rsidR="003E6346" w:rsidRPr="00831445" w:rsidRDefault="003E6346" w:rsidP="00676B1F">
      <w:pPr>
        <w:pStyle w:val="Balk20"/>
        <w:keepNext/>
        <w:keepLines/>
        <w:ind w:firstLine="709"/>
        <w:jc w:val="both"/>
        <w:outlineLvl w:val="9"/>
        <w:rPr>
          <w:rFonts w:ascii="Times New Roman" w:hAnsi="Times New Roman" w:cs="Times New Roman"/>
          <w:color w:val="auto"/>
          <w:sz w:val="20"/>
          <w:szCs w:val="20"/>
        </w:rPr>
      </w:pPr>
      <w:r w:rsidRPr="00831445">
        <w:rPr>
          <w:rFonts w:ascii="Times New Roman" w:hAnsi="Times New Roman" w:cs="Times New Roman"/>
          <w:color w:val="auto"/>
          <w:sz w:val="20"/>
          <w:szCs w:val="20"/>
        </w:rPr>
        <w:t>İntibak</w:t>
      </w:r>
      <w:r w:rsidR="00DB180C" w:rsidRPr="00831445">
        <w:rPr>
          <w:rFonts w:ascii="Times New Roman" w:hAnsi="Times New Roman" w:cs="Times New Roman"/>
          <w:color w:val="auto"/>
          <w:sz w:val="20"/>
          <w:szCs w:val="20"/>
        </w:rPr>
        <w:t xml:space="preserve"> İşlemleri</w:t>
      </w:r>
    </w:p>
    <w:p w14:paraId="15772E0F" w14:textId="29D0692C" w:rsidR="003E6346" w:rsidRPr="00831445" w:rsidRDefault="002C3156" w:rsidP="00676B1F">
      <w:pPr>
        <w:pStyle w:val="Gvdemetni0"/>
        <w:ind w:firstLine="709"/>
        <w:jc w:val="both"/>
        <w:rPr>
          <w:rFonts w:ascii="Times New Roman" w:hAnsi="Times New Roman" w:cs="Times New Roman"/>
          <w:color w:val="auto"/>
          <w:sz w:val="20"/>
          <w:szCs w:val="20"/>
        </w:rPr>
      </w:pPr>
      <w:r w:rsidRPr="00831445">
        <w:rPr>
          <w:rFonts w:ascii="Times New Roman" w:hAnsi="Times New Roman" w:cs="Times New Roman"/>
          <w:b/>
          <w:bCs/>
          <w:color w:val="auto"/>
          <w:sz w:val="20"/>
          <w:szCs w:val="20"/>
        </w:rPr>
        <w:t>MADDE 26</w:t>
      </w:r>
      <w:r w:rsidR="003E6346" w:rsidRPr="00831445">
        <w:rPr>
          <w:rFonts w:ascii="Times New Roman" w:hAnsi="Times New Roman" w:cs="Times New Roman"/>
          <w:b/>
          <w:bCs/>
          <w:color w:val="auto"/>
          <w:sz w:val="20"/>
          <w:szCs w:val="20"/>
        </w:rPr>
        <w:t xml:space="preserve"> –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3E6346" w:rsidRPr="00831445">
        <w:rPr>
          <w:rFonts w:ascii="Times New Roman" w:hAnsi="Times New Roman" w:cs="Times New Roman"/>
          <w:bCs/>
          <w:color w:val="auto"/>
          <w:sz w:val="20"/>
          <w:szCs w:val="20"/>
        </w:rPr>
        <w:t>(1)</w:t>
      </w:r>
      <w:r w:rsidR="003E6346" w:rsidRPr="00831445">
        <w:rPr>
          <w:rFonts w:ascii="Times New Roman" w:hAnsi="Times New Roman" w:cs="Times New Roman"/>
          <w:color w:val="auto"/>
          <w:sz w:val="20"/>
          <w:szCs w:val="20"/>
        </w:rPr>
        <w:t xml:space="preserve"> İntibak işlemlerinde temel alınacak belgeler </w:t>
      </w:r>
      <w:r w:rsidR="00916E6E" w:rsidRPr="00831445">
        <w:rPr>
          <w:rFonts w:ascii="Times New Roman" w:hAnsi="Times New Roman" w:cs="Times New Roman"/>
          <w:color w:val="auto"/>
          <w:sz w:val="20"/>
          <w:szCs w:val="20"/>
        </w:rPr>
        <w:t xml:space="preserve">Madde </w:t>
      </w:r>
      <w:r w:rsidR="00BE7524" w:rsidRPr="00831445">
        <w:rPr>
          <w:rFonts w:ascii="Times New Roman" w:hAnsi="Times New Roman" w:cs="Times New Roman"/>
          <w:color w:val="auto"/>
          <w:sz w:val="20"/>
          <w:szCs w:val="20"/>
        </w:rPr>
        <w:t>25’in</w:t>
      </w:r>
      <w:r w:rsidR="00970166" w:rsidRPr="00831445">
        <w:rPr>
          <w:rFonts w:ascii="Times New Roman" w:hAnsi="Times New Roman" w:cs="Times New Roman"/>
          <w:color w:val="auto"/>
          <w:sz w:val="20"/>
          <w:szCs w:val="20"/>
        </w:rPr>
        <w:t xml:space="preserve"> 4. </w:t>
      </w:r>
      <w:proofErr w:type="spellStart"/>
      <w:r w:rsidR="00970166" w:rsidRPr="00831445">
        <w:rPr>
          <w:rFonts w:ascii="Times New Roman" w:hAnsi="Times New Roman" w:cs="Times New Roman"/>
          <w:color w:val="auto"/>
          <w:sz w:val="20"/>
          <w:szCs w:val="20"/>
        </w:rPr>
        <w:t>F</w:t>
      </w:r>
      <w:r w:rsidR="003E6346" w:rsidRPr="00831445">
        <w:rPr>
          <w:rFonts w:ascii="Times New Roman" w:hAnsi="Times New Roman" w:cs="Times New Roman"/>
          <w:color w:val="auto"/>
          <w:sz w:val="20"/>
          <w:szCs w:val="20"/>
        </w:rPr>
        <w:t>ıkra</w:t>
      </w:r>
      <w:r w:rsidR="00970166" w:rsidRPr="00831445">
        <w:rPr>
          <w:rFonts w:ascii="Times New Roman" w:hAnsi="Times New Roman" w:cs="Times New Roman"/>
          <w:color w:val="auto"/>
          <w:sz w:val="20"/>
          <w:szCs w:val="20"/>
        </w:rPr>
        <w:t>’</w:t>
      </w:r>
      <w:r w:rsidR="003E6346" w:rsidRPr="00831445">
        <w:rPr>
          <w:rFonts w:ascii="Times New Roman" w:hAnsi="Times New Roman" w:cs="Times New Roman"/>
          <w:color w:val="auto"/>
          <w:sz w:val="20"/>
          <w:szCs w:val="20"/>
        </w:rPr>
        <w:t>sında</w:t>
      </w:r>
      <w:proofErr w:type="spellEnd"/>
      <w:r w:rsidR="003E6346" w:rsidRPr="00831445">
        <w:rPr>
          <w:rFonts w:ascii="Times New Roman" w:hAnsi="Times New Roman" w:cs="Times New Roman"/>
          <w:color w:val="auto"/>
          <w:sz w:val="20"/>
          <w:szCs w:val="20"/>
        </w:rPr>
        <w:t xml:space="preserve"> belirtilmiştir.</w:t>
      </w:r>
    </w:p>
    <w:p w14:paraId="182EBD29" w14:textId="77777777" w:rsidR="003E6346" w:rsidRPr="00831445" w:rsidRDefault="00676B1F" w:rsidP="00676B1F">
      <w:pPr>
        <w:pStyle w:val="Gvdemetni0"/>
        <w:tabs>
          <w:tab w:val="left" w:pos="437"/>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(2)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xml:space="preserve">+ Değişim Programı Staj </w:t>
      </w:r>
      <w:proofErr w:type="spellStart"/>
      <w:r w:rsidR="00970166" w:rsidRPr="00831445">
        <w:rPr>
          <w:rFonts w:ascii="Times New Roman" w:hAnsi="Times New Roman" w:cs="Times New Roman"/>
          <w:color w:val="auto"/>
          <w:sz w:val="20"/>
          <w:szCs w:val="20"/>
        </w:rPr>
        <w:t>Hareketliliği’</w:t>
      </w:r>
      <w:r w:rsidR="003E6346" w:rsidRPr="00831445">
        <w:rPr>
          <w:rFonts w:ascii="Times New Roman" w:hAnsi="Times New Roman" w:cs="Times New Roman"/>
          <w:color w:val="auto"/>
          <w:sz w:val="20"/>
          <w:szCs w:val="20"/>
        </w:rPr>
        <w:t>ni</w:t>
      </w:r>
      <w:proofErr w:type="spellEnd"/>
      <w:r w:rsidR="003E6346" w:rsidRPr="00831445">
        <w:rPr>
          <w:rFonts w:ascii="Times New Roman" w:hAnsi="Times New Roman" w:cs="Times New Roman"/>
          <w:color w:val="auto"/>
          <w:sz w:val="20"/>
          <w:szCs w:val="20"/>
        </w:rPr>
        <w:t xml:space="preserve"> tamamlayıp geri gelen öğrenciler, intibak işlemleri için bu belgelerle birlikte ilgili</w:t>
      </w:r>
      <w:r w:rsidR="00E371E6" w:rsidRPr="00831445">
        <w:rPr>
          <w:rFonts w:ascii="Times New Roman" w:hAnsi="Times New Roman" w:cs="Times New Roman"/>
          <w:color w:val="auto"/>
          <w:sz w:val="20"/>
          <w:szCs w:val="20"/>
        </w:rPr>
        <w:t xml:space="preserve"> </w:t>
      </w:r>
      <w:r w:rsidR="00916E6E"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916E6E" w:rsidRPr="00831445">
        <w:rPr>
          <w:rFonts w:ascii="Times New Roman" w:hAnsi="Times New Roman" w:cs="Times New Roman"/>
          <w:color w:val="auto"/>
          <w:sz w:val="20"/>
          <w:szCs w:val="20"/>
        </w:rPr>
        <w:t xml:space="preserve"> dalı başkanlığına</w:t>
      </w:r>
      <w:r w:rsidR="003E6346" w:rsidRPr="00831445">
        <w:rPr>
          <w:rFonts w:ascii="Times New Roman" w:hAnsi="Times New Roman" w:cs="Times New Roman"/>
          <w:color w:val="auto"/>
          <w:sz w:val="20"/>
          <w:szCs w:val="20"/>
        </w:rPr>
        <w:t xml:space="preserve"> dilekçe ile başvururlar.</w:t>
      </w:r>
    </w:p>
    <w:p w14:paraId="541B7ADA" w14:textId="77777777" w:rsidR="003E6346" w:rsidRPr="00831445" w:rsidRDefault="00676B1F" w:rsidP="00676B1F">
      <w:pPr>
        <w:pStyle w:val="Gvdemetni0"/>
        <w:tabs>
          <w:tab w:val="left" w:pos="504"/>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(3) </w:t>
      </w:r>
      <w:proofErr w:type="spellStart"/>
      <w:r w:rsidR="00970166" w:rsidRPr="00831445">
        <w:rPr>
          <w:rFonts w:ascii="Times New Roman" w:hAnsi="Times New Roman" w:cs="Times New Roman"/>
          <w:color w:val="auto"/>
          <w:sz w:val="20"/>
          <w:szCs w:val="20"/>
        </w:rPr>
        <w:t>Erasmus</w:t>
      </w:r>
      <w:proofErr w:type="spellEnd"/>
      <w:r w:rsidR="00970166" w:rsidRPr="00831445">
        <w:rPr>
          <w:rFonts w:ascii="Times New Roman" w:hAnsi="Times New Roman" w:cs="Times New Roman"/>
          <w:color w:val="auto"/>
          <w:sz w:val="20"/>
          <w:szCs w:val="20"/>
        </w:rPr>
        <w:t xml:space="preserve">+ Değişim Programı </w:t>
      </w:r>
      <w:r w:rsidR="00916E6E" w:rsidRPr="00831445">
        <w:rPr>
          <w:rFonts w:ascii="Times New Roman" w:hAnsi="Times New Roman" w:cs="Times New Roman"/>
          <w:color w:val="auto"/>
          <w:sz w:val="20"/>
          <w:szCs w:val="20"/>
        </w:rPr>
        <w:t>Staj intibakları,</w:t>
      </w:r>
      <w:r w:rsidR="003E6346" w:rsidRPr="00831445">
        <w:rPr>
          <w:rFonts w:ascii="Times New Roman" w:hAnsi="Times New Roman" w:cs="Times New Roman"/>
          <w:color w:val="auto"/>
          <w:sz w:val="20"/>
          <w:szCs w:val="20"/>
        </w:rPr>
        <w:t xml:space="preserve"> ilg</w:t>
      </w:r>
      <w:r w:rsidR="00167CC9" w:rsidRPr="00831445">
        <w:rPr>
          <w:rFonts w:ascii="Times New Roman" w:hAnsi="Times New Roman" w:cs="Times New Roman"/>
          <w:color w:val="auto"/>
          <w:sz w:val="20"/>
          <w:szCs w:val="20"/>
        </w:rPr>
        <w:t xml:space="preserve">ili </w:t>
      </w:r>
      <w:r w:rsidR="00916E6E" w:rsidRPr="00831445">
        <w:rPr>
          <w:rFonts w:ascii="Times New Roman" w:hAnsi="Times New Roman" w:cs="Times New Roman"/>
          <w:color w:val="auto"/>
          <w:sz w:val="20"/>
          <w:szCs w:val="20"/>
        </w:rPr>
        <w:t>bölüm/</w:t>
      </w:r>
      <w:r w:rsidR="002502D2" w:rsidRPr="00831445">
        <w:rPr>
          <w:rFonts w:ascii="Times New Roman" w:hAnsi="Times New Roman" w:cs="Times New Roman"/>
          <w:color w:val="auto"/>
          <w:sz w:val="20"/>
          <w:szCs w:val="20"/>
        </w:rPr>
        <w:t>anabilim</w:t>
      </w:r>
      <w:r w:rsidR="00916E6E" w:rsidRPr="00831445">
        <w:rPr>
          <w:rFonts w:ascii="Times New Roman" w:hAnsi="Times New Roman" w:cs="Times New Roman"/>
          <w:color w:val="auto"/>
          <w:sz w:val="20"/>
          <w:szCs w:val="20"/>
        </w:rPr>
        <w:t xml:space="preserve"> dalı başkanının</w:t>
      </w:r>
      <w:r w:rsidR="003E6346" w:rsidRPr="00831445">
        <w:rPr>
          <w:rFonts w:ascii="Times New Roman" w:hAnsi="Times New Roman" w:cs="Times New Roman"/>
          <w:color w:val="auto"/>
          <w:sz w:val="20"/>
          <w:szCs w:val="20"/>
        </w:rPr>
        <w:t xml:space="preserve">, </w:t>
      </w:r>
      <w:r w:rsidR="002502D2" w:rsidRPr="00831445">
        <w:rPr>
          <w:rFonts w:ascii="Times New Roman" w:hAnsi="Times New Roman" w:cs="Times New Roman"/>
          <w:color w:val="auto"/>
          <w:sz w:val="20"/>
          <w:szCs w:val="20"/>
        </w:rPr>
        <w:t xml:space="preserve">Bölüm/Anabilim Dalı </w:t>
      </w:r>
      <w:proofErr w:type="spellStart"/>
      <w:r w:rsidR="002502D2" w:rsidRPr="00831445">
        <w:rPr>
          <w:rFonts w:ascii="Times New Roman" w:hAnsi="Times New Roman" w:cs="Times New Roman"/>
          <w:color w:val="auto"/>
          <w:sz w:val="20"/>
          <w:szCs w:val="20"/>
        </w:rPr>
        <w:t>Erasmus</w:t>
      </w:r>
      <w:proofErr w:type="spellEnd"/>
      <w:r w:rsidR="002502D2" w:rsidRPr="00831445">
        <w:rPr>
          <w:rFonts w:ascii="Times New Roman" w:hAnsi="Times New Roman" w:cs="Times New Roman"/>
          <w:color w:val="auto"/>
          <w:sz w:val="20"/>
          <w:szCs w:val="20"/>
        </w:rPr>
        <w:t xml:space="preserve">+ </w:t>
      </w:r>
      <w:proofErr w:type="spellStart"/>
      <w:r w:rsidR="002502D2" w:rsidRPr="00831445">
        <w:rPr>
          <w:rFonts w:ascii="Times New Roman" w:hAnsi="Times New Roman" w:cs="Times New Roman"/>
          <w:color w:val="auto"/>
          <w:sz w:val="20"/>
          <w:szCs w:val="20"/>
        </w:rPr>
        <w:t>Koordinatörü</w:t>
      </w:r>
      <w:r w:rsidR="00970166" w:rsidRPr="00831445">
        <w:rPr>
          <w:rFonts w:ascii="Times New Roman" w:hAnsi="Times New Roman" w:cs="Times New Roman"/>
          <w:color w:val="auto"/>
          <w:sz w:val="20"/>
          <w:szCs w:val="20"/>
        </w:rPr>
        <w:t>’</w:t>
      </w:r>
      <w:r w:rsidR="00916E6E" w:rsidRPr="00831445">
        <w:rPr>
          <w:rFonts w:ascii="Times New Roman" w:hAnsi="Times New Roman" w:cs="Times New Roman"/>
          <w:color w:val="auto"/>
          <w:sz w:val="20"/>
          <w:szCs w:val="20"/>
        </w:rPr>
        <w:t>nün</w:t>
      </w:r>
      <w:proofErr w:type="spellEnd"/>
      <w:r w:rsidR="003E6346" w:rsidRPr="00831445">
        <w:rPr>
          <w:rFonts w:ascii="Times New Roman" w:hAnsi="Times New Roman" w:cs="Times New Roman"/>
          <w:color w:val="auto"/>
          <w:sz w:val="20"/>
          <w:szCs w:val="20"/>
        </w:rPr>
        <w:t xml:space="preserve"> ve akademik danışmanın </w:t>
      </w:r>
      <w:r w:rsidR="00D202F5" w:rsidRPr="00831445">
        <w:rPr>
          <w:rFonts w:ascii="Times New Roman" w:hAnsi="Times New Roman" w:cs="Times New Roman"/>
          <w:color w:val="auto"/>
          <w:sz w:val="20"/>
          <w:szCs w:val="20"/>
        </w:rPr>
        <w:t xml:space="preserve">önerisi üzerine ilgili </w:t>
      </w:r>
      <w:r w:rsidR="00916E6E" w:rsidRPr="00831445">
        <w:rPr>
          <w:rFonts w:ascii="Times New Roman" w:hAnsi="Times New Roman" w:cs="Times New Roman"/>
          <w:color w:val="auto"/>
          <w:sz w:val="20"/>
          <w:szCs w:val="20"/>
        </w:rPr>
        <w:t xml:space="preserve">fakülte/yüksekokul/meslek yüksekokulu/enstitü yönetim kurulu </w:t>
      </w:r>
      <w:r w:rsidR="003E6346" w:rsidRPr="00831445">
        <w:rPr>
          <w:rFonts w:ascii="Times New Roman" w:hAnsi="Times New Roman" w:cs="Times New Roman"/>
          <w:color w:val="auto"/>
          <w:sz w:val="20"/>
          <w:szCs w:val="20"/>
        </w:rPr>
        <w:t xml:space="preserve">kararı ile yapılır ve </w:t>
      </w:r>
      <w:r w:rsidR="00916E6E" w:rsidRPr="00831445">
        <w:rPr>
          <w:rFonts w:ascii="Times New Roman" w:hAnsi="Times New Roman" w:cs="Times New Roman"/>
          <w:color w:val="auto"/>
          <w:sz w:val="20"/>
          <w:szCs w:val="20"/>
        </w:rPr>
        <w:t xml:space="preserve">karar öğrenci işleri daire başkanlığına </w:t>
      </w:r>
      <w:r w:rsidR="003E6346" w:rsidRPr="00831445">
        <w:rPr>
          <w:rFonts w:ascii="Times New Roman" w:hAnsi="Times New Roman" w:cs="Times New Roman"/>
          <w:color w:val="auto"/>
          <w:sz w:val="20"/>
          <w:szCs w:val="20"/>
        </w:rPr>
        <w:t>bildirilir.</w:t>
      </w:r>
    </w:p>
    <w:p w14:paraId="325DB33B" w14:textId="477B5FEA" w:rsidR="00FA7889" w:rsidRPr="00831445" w:rsidRDefault="00FA7889" w:rsidP="00676B1F">
      <w:pPr>
        <w:pStyle w:val="Gvdemetni0"/>
        <w:tabs>
          <w:tab w:val="left" w:pos="504"/>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 xml:space="preserve">(4) Öğrencinin staj hareketliliğinin başarıyla tamamlaması durumunda öğrencinin hareketliliğe katıldığı kurum ve ülke ismi ve hareketlilik faaliyet aralığı Diploma </w:t>
      </w:r>
      <w:proofErr w:type="gramStart"/>
      <w:r w:rsidRPr="00831445">
        <w:rPr>
          <w:rFonts w:ascii="Times New Roman" w:hAnsi="Times New Roman" w:cs="Times New Roman"/>
          <w:color w:val="auto"/>
          <w:sz w:val="20"/>
          <w:szCs w:val="20"/>
        </w:rPr>
        <w:t>6.1</w:t>
      </w:r>
      <w:proofErr w:type="gramEnd"/>
      <w:r w:rsidRPr="00831445">
        <w:rPr>
          <w:rFonts w:ascii="Times New Roman" w:hAnsi="Times New Roman" w:cs="Times New Roman"/>
          <w:color w:val="auto"/>
          <w:sz w:val="20"/>
          <w:szCs w:val="20"/>
        </w:rPr>
        <w:t xml:space="preserve"> </w:t>
      </w:r>
      <w:proofErr w:type="spellStart"/>
      <w:r w:rsidRPr="00831445">
        <w:rPr>
          <w:rFonts w:ascii="Times New Roman" w:hAnsi="Times New Roman" w:cs="Times New Roman"/>
          <w:color w:val="auto"/>
          <w:sz w:val="20"/>
          <w:szCs w:val="20"/>
        </w:rPr>
        <w:t>Ek’ine</w:t>
      </w:r>
      <w:proofErr w:type="spellEnd"/>
      <w:r w:rsidRPr="00831445">
        <w:rPr>
          <w:rFonts w:ascii="Times New Roman" w:hAnsi="Times New Roman" w:cs="Times New Roman"/>
          <w:color w:val="auto"/>
          <w:sz w:val="20"/>
          <w:szCs w:val="20"/>
        </w:rPr>
        <w:t xml:space="preserve"> işlenir.</w:t>
      </w:r>
    </w:p>
    <w:p w14:paraId="3D44D66F" w14:textId="7BEF8BF2" w:rsidR="00D7319A" w:rsidRPr="00831445" w:rsidRDefault="00676B1F" w:rsidP="00676B1F">
      <w:pPr>
        <w:pStyle w:val="Gvdemetni0"/>
        <w:tabs>
          <w:tab w:val="left" w:pos="504"/>
        </w:tabs>
        <w:ind w:firstLine="709"/>
        <w:jc w:val="both"/>
        <w:rPr>
          <w:rFonts w:ascii="Times New Roman" w:hAnsi="Times New Roman" w:cs="Times New Roman"/>
          <w:color w:val="auto"/>
          <w:sz w:val="20"/>
          <w:szCs w:val="20"/>
        </w:rPr>
      </w:pPr>
      <w:r w:rsidRPr="00831445">
        <w:rPr>
          <w:rFonts w:ascii="Times New Roman" w:hAnsi="Times New Roman" w:cs="Times New Roman"/>
          <w:color w:val="auto"/>
          <w:sz w:val="20"/>
          <w:szCs w:val="20"/>
        </w:rPr>
        <w:t>(</w:t>
      </w:r>
      <w:r w:rsidR="00FA7889" w:rsidRPr="00831445">
        <w:rPr>
          <w:rFonts w:ascii="Times New Roman" w:hAnsi="Times New Roman" w:cs="Times New Roman"/>
          <w:color w:val="auto"/>
          <w:sz w:val="20"/>
          <w:szCs w:val="20"/>
        </w:rPr>
        <w:t>5</w:t>
      </w:r>
      <w:r w:rsidRPr="00831445">
        <w:rPr>
          <w:rFonts w:ascii="Times New Roman" w:hAnsi="Times New Roman" w:cs="Times New Roman"/>
          <w:color w:val="auto"/>
          <w:sz w:val="20"/>
          <w:szCs w:val="20"/>
        </w:rPr>
        <w:t xml:space="preserve">) </w:t>
      </w:r>
      <w:r w:rsidR="003E6346" w:rsidRPr="00831445">
        <w:rPr>
          <w:rFonts w:ascii="Times New Roman" w:hAnsi="Times New Roman" w:cs="Times New Roman"/>
          <w:color w:val="auto"/>
          <w:sz w:val="20"/>
          <w:szCs w:val="20"/>
        </w:rPr>
        <w:t xml:space="preserve">Öğrenci </w:t>
      </w:r>
      <w:r w:rsidR="00916E6E" w:rsidRPr="00831445">
        <w:rPr>
          <w:rFonts w:ascii="Times New Roman" w:hAnsi="Times New Roman" w:cs="Times New Roman"/>
          <w:color w:val="auto"/>
          <w:sz w:val="20"/>
          <w:szCs w:val="20"/>
        </w:rPr>
        <w:t xml:space="preserve">işleri daire başkanlığı, </w:t>
      </w:r>
      <w:r w:rsidR="003E6346" w:rsidRPr="00831445">
        <w:rPr>
          <w:rFonts w:ascii="Times New Roman" w:hAnsi="Times New Roman" w:cs="Times New Roman"/>
          <w:color w:val="auto"/>
          <w:sz w:val="20"/>
          <w:szCs w:val="20"/>
        </w:rPr>
        <w:t xml:space="preserve">otomasyon sistemi üzerinden diploma ekinde gerekli işlemleri yapar ve diploma ekinin onaylı bir kopyasını </w:t>
      </w:r>
      <w:proofErr w:type="spellStart"/>
      <w:r w:rsidR="003E6346" w:rsidRPr="00831445">
        <w:rPr>
          <w:rFonts w:ascii="Times New Roman" w:hAnsi="Times New Roman" w:cs="Times New Roman"/>
          <w:color w:val="auto"/>
          <w:sz w:val="20"/>
          <w:szCs w:val="20"/>
        </w:rPr>
        <w:t>EKK</w:t>
      </w:r>
      <w:r w:rsidR="00970166" w:rsidRPr="00831445">
        <w:rPr>
          <w:rFonts w:ascii="Times New Roman" w:hAnsi="Times New Roman" w:cs="Times New Roman"/>
          <w:color w:val="auto"/>
          <w:sz w:val="20"/>
          <w:szCs w:val="20"/>
        </w:rPr>
        <w:t>’</w:t>
      </w:r>
      <w:r w:rsidR="003E6346" w:rsidRPr="00831445">
        <w:rPr>
          <w:rFonts w:ascii="Times New Roman" w:hAnsi="Times New Roman" w:cs="Times New Roman"/>
          <w:color w:val="auto"/>
          <w:sz w:val="20"/>
          <w:szCs w:val="20"/>
        </w:rPr>
        <w:t>ye</w:t>
      </w:r>
      <w:proofErr w:type="spellEnd"/>
      <w:r w:rsidR="003E6346" w:rsidRPr="00831445">
        <w:rPr>
          <w:rFonts w:ascii="Times New Roman" w:hAnsi="Times New Roman" w:cs="Times New Roman"/>
          <w:color w:val="auto"/>
          <w:sz w:val="20"/>
          <w:szCs w:val="20"/>
        </w:rPr>
        <w:t xml:space="preserve"> gönderir. Böylece öğrencinin değişim dosyası tamamlanmış olur.</w:t>
      </w:r>
    </w:p>
    <w:p w14:paraId="14E346FB" w14:textId="77777777" w:rsidR="00F4639F" w:rsidRPr="00831445" w:rsidRDefault="003C1A43" w:rsidP="00B474B9">
      <w:pPr>
        <w:pStyle w:val="Gvdemetni0"/>
        <w:jc w:val="center"/>
        <w:rPr>
          <w:rFonts w:ascii="Times New Roman" w:hAnsi="Times New Roman" w:cs="Times New Roman"/>
          <w:b/>
          <w:bCs/>
          <w:color w:val="auto"/>
          <w:sz w:val="20"/>
          <w:szCs w:val="20"/>
        </w:rPr>
      </w:pPr>
      <w:r w:rsidRPr="00831445">
        <w:rPr>
          <w:rFonts w:ascii="Times New Roman" w:hAnsi="Times New Roman" w:cs="Times New Roman"/>
          <w:b/>
          <w:bCs/>
          <w:color w:val="auto"/>
          <w:sz w:val="20"/>
          <w:szCs w:val="20"/>
        </w:rPr>
        <w:t>ALTINCI BÖLÜM</w:t>
      </w:r>
    </w:p>
    <w:p w14:paraId="6E26B8D0" w14:textId="77777777" w:rsidR="00D7319A" w:rsidRPr="00831445" w:rsidRDefault="00A2487E" w:rsidP="00676B1F">
      <w:pPr>
        <w:jc w:val="center"/>
        <w:rPr>
          <w:rFonts w:ascii="Times New Roman" w:eastAsia="Cambria" w:hAnsi="Times New Roman" w:cs="Times New Roman"/>
          <w:color w:val="auto"/>
          <w:sz w:val="20"/>
          <w:szCs w:val="20"/>
        </w:rPr>
      </w:pPr>
      <w:proofErr w:type="spellStart"/>
      <w:r w:rsidRPr="00831445">
        <w:rPr>
          <w:rFonts w:ascii="Times New Roman" w:eastAsia="Cambria" w:hAnsi="Times New Roman" w:cs="Times New Roman"/>
          <w:b/>
          <w:bCs/>
          <w:color w:val="auto"/>
          <w:sz w:val="20"/>
          <w:szCs w:val="20"/>
        </w:rPr>
        <w:t>Erasmus</w:t>
      </w:r>
      <w:proofErr w:type="spellEnd"/>
      <w:r w:rsidRPr="00831445">
        <w:rPr>
          <w:rFonts w:ascii="Times New Roman" w:eastAsia="Cambria" w:hAnsi="Times New Roman" w:cs="Times New Roman"/>
          <w:b/>
          <w:bCs/>
          <w:color w:val="auto"/>
          <w:sz w:val="20"/>
          <w:szCs w:val="20"/>
        </w:rPr>
        <w:t xml:space="preserve">+ </w:t>
      </w:r>
      <w:r w:rsidR="0018292C" w:rsidRPr="00831445">
        <w:rPr>
          <w:rFonts w:ascii="Times New Roman" w:eastAsia="Cambria" w:hAnsi="Times New Roman" w:cs="Times New Roman"/>
          <w:b/>
          <w:bCs/>
          <w:color w:val="auto"/>
          <w:sz w:val="20"/>
          <w:szCs w:val="20"/>
        </w:rPr>
        <w:t>Değişim Programı</w:t>
      </w:r>
      <w:r w:rsidR="00DA28B0" w:rsidRPr="00831445">
        <w:rPr>
          <w:rFonts w:ascii="Times New Roman" w:eastAsia="Cambria" w:hAnsi="Times New Roman" w:cs="Times New Roman"/>
          <w:b/>
          <w:bCs/>
          <w:color w:val="auto"/>
          <w:sz w:val="20"/>
          <w:szCs w:val="20"/>
        </w:rPr>
        <w:t xml:space="preserve"> </w:t>
      </w:r>
      <w:r w:rsidR="00342824" w:rsidRPr="00831445">
        <w:rPr>
          <w:rFonts w:ascii="Times New Roman" w:eastAsia="Cambria" w:hAnsi="Times New Roman" w:cs="Times New Roman"/>
          <w:b/>
          <w:bCs/>
          <w:color w:val="auto"/>
          <w:sz w:val="20"/>
          <w:szCs w:val="20"/>
        </w:rPr>
        <w:t>Personel Hareketliliği, Sözleşme ve Hibelerin Ödenmesi</w:t>
      </w:r>
    </w:p>
    <w:p w14:paraId="5E8CF527" w14:textId="77777777" w:rsidR="00342824" w:rsidRPr="00831445" w:rsidRDefault="00A2487E" w:rsidP="00676B1F">
      <w:pPr>
        <w:ind w:firstLine="709"/>
        <w:jc w:val="both"/>
        <w:rPr>
          <w:rFonts w:ascii="Times New Roman" w:eastAsia="Cambria" w:hAnsi="Times New Roman" w:cs="Times New Roman"/>
          <w:color w:val="auto"/>
          <w:sz w:val="20"/>
          <w:szCs w:val="20"/>
        </w:rPr>
      </w:pPr>
      <w:proofErr w:type="spellStart"/>
      <w:r w:rsidRPr="00831445">
        <w:rPr>
          <w:rFonts w:ascii="Times New Roman" w:eastAsia="Cambria" w:hAnsi="Times New Roman" w:cs="Times New Roman"/>
          <w:b/>
          <w:bCs/>
          <w:color w:val="auto"/>
          <w:sz w:val="20"/>
          <w:szCs w:val="20"/>
        </w:rPr>
        <w:t>Erasmus</w:t>
      </w:r>
      <w:proofErr w:type="spellEnd"/>
      <w:r w:rsidRPr="00831445">
        <w:rPr>
          <w:rFonts w:ascii="Times New Roman" w:eastAsia="Cambria" w:hAnsi="Times New Roman" w:cs="Times New Roman"/>
          <w:b/>
          <w:bCs/>
          <w:color w:val="auto"/>
          <w:sz w:val="20"/>
          <w:szCs w:val="20"/>
        </w:rPr>
        <w:t xml:space="preserve">+ </w:t>
      </w:r>
      <w:r w:rsidR="0018292C" w:rsidRPr="00831445">
        <w:rPr>
          <w:rFonts w:ascii="Times New Roman" w:eastAsia="Cambria" w:hAnsi="Times New Roman" w:cs="Times New Roman"/>
          <w:b/>
          <w:bCs/>
          <w:color w:val="auto"/>
          <w:sz w:val="20"/>
          <w:szCs w:val="20"/>
        </w:rPr>
        <w:t>Değişim Programı</w:t>
      </w:r>
      <w:r w:rsidR="00DA28B0" w:rsidRPr="00831445">
        <w:rPr>
          <w:rFonts w:ascii="Times New Roman" w:eastAsia="Cambria" w:hAnsi="Times New Roman" w:cs="Times New Roman"/>
          <w:b/>
          <w:bCs/>
          <w:color w:val="auto"/>
          <w:sz w:val="20"/>
          <w:szCs w:val="20"/>
        </w:rPr>
        <w:t xml:space="preserve"> </w:t>
      </w:r>
      <w:r w:rsidR="00DB180C" w:rsidRPr="00831445">
        <w:rPr>
          <w:rFonts w:ascii="Times New Roman" w:eastAsia="Cambria" w:hAnsi="Times New Roman" w:cs="Times New Roman"/>
          <w:b/>
          <w:bCs/>
          <w:color w:val="auto"/>
          <w:sz w:val="20"/>
          <w:szCs w:val="20"/>
        </w:rPr>
        <w:t>Personel Hareketliliği</w:t>
      </w:r>
    </w:p>
    <w:p w14:paraId="60A5C118" w14:textId="77777777" w:rsidR="00342824" w:rsidRPr="00831445" w:rsidRDefault="002C3156"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MADDE 27</w:t>
      </w:r>
      <w:r w:rsidR="001D16C5" w:rsidRPr="00831445">
        <w:rPr>
          <w:rFonts w:ascii="Times New Roman" w:eastAsia="Cambria" w:hAnsi="Times New Roman" w:cs="Times New Roman"/>
          <w:b/>
          <w:bCs/>
          <w:color w:val="auto"/>
          <w:sz w:val="20"/>
          <w:szCs w:val="20"/>
        </w:rPr>
        <w:t xml:space="preserve"> –</w:t>
      </w:r>
      <w:r w:rsidR="00342824" w:rsidRPr="00831445">
        <w:rPr>
          <w:rFonts w:ascii="Times New Roman" w:eastAsia="Cambria" w:hAnsi="Times New Roman" w:cs="Times New Roman"/>
          <w:color w:val="auto"/>
          <w:sz w:val="20"/>
          <w:szCs w:val="20"/>
        </w:rPr>
        <w:t xml:space="preserve"> </w:t>
      </w:r>
      <w:r w:rsidR="00DA28B0" w:rsidRPr="00831445">
        <w:rPr>
          <w:rFonts w:ascii="Times New Roman" w:eastAsia="Cambria" w:hAnsi="Times New Roman" w:cs="Times New Roman"/>
          <w:color w:val="auto"/>
          <w:sz w:val="20"/>
          <w:szCs w:val="20"/>
        </w:rPr>
        <w:t>Personel Hareketliliği</w:t>
      </w:r>
      <w:r w:rsidR="009C3280" w:rsidRPr="00831445">
        <w:rPr>
          <w:rFonts w:ascii="Times New Roman" w:eastAsia="Cambria" w:hAnsi="Times New Roman" w:cs="Times New Roman"/>
          <w:color w:val="auto"/>
          <w:sz w:val="20"/>
          <w:szCs w:val="20"/>
        </w:rPr>
        <w:t>,</w:t>
      </w:r>
      <w:r w:rsidR="00DA28B0" w:rsidRPr="00831445">
        <w:rPr>
          <w:rFonts w:ascii="Times New Roman" w:eastAsia="Cambria" w:hAnsi="Times New Roman" w:cs="Times New Roman"/>
          <w:color w:val="auto"/>
          <w:sz w:val="20"/>
          <w:szCs w:val="20"/>
        </w:rPr>
        <w:t xml:space="preserve">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DA28B0"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 xml:space="preserve">Personel Ders Verme Hareketliliği </w:t>
      </w:r>
      <w:r w:rsidR="00342824" w:rsidRPr="00831445">
        <w:rPr>
          <w:rFonts w:ascii="Times New Roman" w:eastAsia="Cambria" w:hAnsi="Times New Roman" w:cs="Times New Roman"/>
          <w:color w:val="auto"/>
          <w:sz w:val="20"/>
          <w:szCs w:val="20"/>
        </w:rPr>
        <w:t xml:space="preserve">ve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DA28B0"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Personel Eğitim Alma Hareketliliği</w:t>
      </w:r>
      <w:r w:rsidR="00342824" w:rsidRPr="00831445">
        <w:rPr>
          <w:rFonts w:ascii="Times New Roman" w:eastAsia="Cambria" w:hAnsi="Times New Roman" w:cs="Times New Roman"/>
          <w:color w:val="auto"/>
          <w:sz w:val="20"/>
          <w:szCs w:val="20"/>
        </w:rPr>
        <w:t xml:space="preserve"> olmak üzere iki başlık altında değerlendirilir.</w:t>
      </w:r>
    </w:p>
    <w:p w14:paraId="51ED8D16" w14:textId="77777777" w:rsidR="00342824" w:rsidRPr="00831445" w:rsidRDefault="00A2487E" w:rsidP="00676B1F">
      <w:pPr>
        <w:ind w:firstLine="709"/>
        <w:jc w:val="both"/>
        <w:rPr>
          <w:rFonts w:ascii="Times New Roman" w:eastAsia="Cambria" w:hAnsi="Times New Roman" w:cs="Times New Roman"/>
          <w:b/>
          <w:color w:val="auto"/>
          <w:sz w:val="20"/>
          <w:szCs w:val="20"/>
        </w:rPr>
      </w:pPr>
      <w:proofErr w:type="spellStart"/>
      <w:r w:rsidRPr="00831445">
        <w:rPr>
          <w:rFonts w:ascii="Times New Roman" w:eastAsia="Cambria" w:hAnsi="Times New Roman" w:cs="Times New Roman"/>
          <w:b/>
          <w:color w:val="auto"/>
          <w:sz w:val="20"/>
          <w:szCs w:val="20"/>
        </w:rPr>
        <w:t>Erasmus</w:t>
      </w:r>
      <w:proofErr w:type="spellEnd"/>
      <w:r w:rsidRPr="00831445">
        <w:rPr>
          <w:rFonts w:ascii="Times New Roman" w:eastAsia="Cambria" w:hAnsi="Times New Roman" w:cs="Times New Roman"/>
          <w:b/>
          <w:color w:val="auto"/>
          <w:sz w:val="20"/>
          <w:szCs w:val="20"/>
        </w:rPr>
        <w:t xml:space="preserve">+ </w:t>
      </w:r>
      <w:r w:rsidR="0018292C" w:rsidRPr="00831445">
        <w:rPr>
          <w:rFonts w:ascii="Times New Roman" w:eastAsia="Cambria" w:hAnsi="Times New Roman" w:cs="Times New Roman"/>
          <w:b/>
          <w:color w:val="auto"/>
          <w:sz w:val="20"/>
          <w:szCs w:val="20"/>
        </w:rPr>
        <w:t>Değişim Programı</w:t>
      </w:r>
      <w:r w:rsidR="00DA28B0" w:rsidRPr="00831445">
        <w:rPr>
          <w:rFonts w:ascii="Times New Roman" w:eastAsia="Cambria" w:hAnsi="Times New Roman" w:cs="Times New Roman"/>
          <w:b/>
          <w:color w:val="auto"/>
          <w:sz w:val="20"/>
          <w:szCs w:val="20"/>
        </w:rPr>
        <w:t xml:space="preserve"> </w:t>
      </w:r>
      <w:r w:rsidR="00DB180C" w:rsidRPr="00831445">
        <w:rPr>
          <w:rFonts w:ascii="Times New Roman" w:eastAsia="Cambria" w:hAnsi="Times New Roman" w:cs="Times New Roman"/>
          <w:b/>
          <w:color w:val="auto"/>
          <w:sz w:val="20"/>
          <w:szCs w:val="20"/>
        </w:rPr>
        <w:t>Personel Ders Verme Hareketliliği</w:t>
      </w:r>
    </w:p>
    <w:p w14:paraId="214A56E4" w14:textId="77777777" w:rsidR="00342824" w:rsidRPr="00831445" w:rsidRDefault="002C3156"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color w:val="auto"/>
          <w:sz w:val="20"/>
          <w:szCs w:val="20"/>
        </w:rPr>
        <w:t>MADDE 28</w:t>
      </w:r>
      <w:r w:rsidR="00342824" w:rsidRPr="00831445">
        <w:rPr>
          <w:rFonts w:ascii="Times New Roman" w:eastAsia="Cambria" w:hAnsi="Times New Roman" w:cs="Times New Roman"/>
          <w:b/>
          <w:color w:val="auto"/>
          <w:sz w:val="20"/>
          <w:szCs w:val="20"/>
        </w:rPr>
        <w:t xml:space="preserve"> </w:t>
      </w:r>
      <w:r w:rsidR="00342824" w:rsidRPr="00831445">
        <w:rPr>
          <w:rFonts w:ascii="Times New Roman" w:eastAsia="Cambria" w:hAnsi="Times New Roman" w:cs="Times New Roman"/>
          <w:b/>
          <w:bCs/>
          <w:color w:val="auto"/>
          <w:sz w:val="20"/>
          <w:szCs w:val="20"/>
        </w:rPr>
        <w:t xml:space="preserve">– </w:t>
      </w:r>
      <w:r w:rsidR="00342824" w:rsidRPr="00831445">
        <w:rPr>
          <w:rFonts w:ascii="Times New Roman" w:eastAsia="Cambria" w:hAnsi="Times New Roman" w:cs="Times New Roman"/>
          <w:color w:val="auto"/>
          <w:sz w:val="20"/>
          <w:szCs w:val="20"/>
        </w:rPr>
        <w:t xml:space="preserve">(1)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342824" w:rsidRPr="00831445">
        <w:rPr>
          <w:rFonts w:ascii="Times New Roman" w:eastAsia="Cambria" w:hAnsi="Times New Roman" w:cs="Times New Roman"/>
          <w:color w:val="auto"/>
          <w:sz w:val="20"/>
          <w:szCs w:val="20"/>
        </w:rPr>
        <w:t>Pers</w:t>
      </w:r>
      <w:r w:rsidR="007C742D" w:rsidRPr="00831445">
        <w:rPr>
          <w:rFonts w:ascii="Times New Roman" w:eastAsia="Cambria" w:hAnsi="Times New Roman" w:cs="Times New Roman"/>
          <w:color w:val="auto"/>
          <w:sz w:val="20"/>
          <w:szCs w:val="20"/>
        </w:rPr>
        <w:t xml:space="preserve">onel ders verme hareketliliği, </w:t>
      </w:r>
      <w:r w:rsidR="00EE3C57" w:rsidRPr="00831445">
        <w:rPr>
          <w:rFonts w:ascii="Times New Roman" w:eastAsia="Cambria" w:hAnsi="Times New Roman" w:cs="Times New Roman"/>
          <w:color w:val="auto"/>
          <w:sz w:val="20"/>
          <w:szCs w:val="20"/>
        </w:rPr>
        <w:t>Üniversite’de</w:t>
      </w:r>
      <w:r w:rsidR="00342824" w:rsidRPr="00831445">
        <w:rPr>
          <w:rFonts w:ascii="Times New Roman" w:eastAsia="Cambria" w:hAnsi="Times New Roman" w:cs="Times New Roman"/>
          <w:color w:val="auto"/>
          <w:sz w:val="20"/>
          <w:szCs w:val="20"/>
        </w:rPr>
        <w:t xml:space="preserve"> ders vermekle yükümlü olan bir personelin, program ülkelerinden birinde ECHE sahibi bir yükseköğretim kurumunda öğrencilere ders vermesine ve ders vermeye ilişkin olarak karşı kurumla ortaklaşa akademik/eğitsel faaliyetler gerçekleştirmesine imkân sağlayan faaliyet alanıdır.</w:t>
      </w:r>
    </w:p>
    <w:p w14:paraId="3BF430C3" w14:textId="77777777" w:rsidR="00342824" w:rsidRPr="00831445" w:rsidRDefault="00342824"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(2)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w:t>
      </w:r>
      <w:r w:rsidRPr="00831445">
        <w:rPr>
          <w:rFonts w:ascii="Times New Roman" w:eastAsia="Cambria" w:hAnsi="Times New Roman" w:cs="Times New Roman"/>
          <w:color w:val="auto"/>
          <w:sz w:val="20"/>
          <w:szCs w:val="20"/>
        </w:rPr>
        <w:t>Personel ders verme har</w:t>
      </w:r>
      <w:r w:rsidR="007C742D" w:rsidRPr="00831445">
        <w:rPr>
          <w:rFonts w:ascii="Times New Roman" w:eastAsia="Cambria" w:hAnsi="Times New Roman" w:cs="Times New Roman"/>
          <w:color w:val="auto"/>
          <w:sz w:val="20"/>
          <w:szCs w:val="20"/>
        </w:rPr>
        <w:t>eketliliğinden yararlanmak için</w:t>
      </w:r>
      <w:r w:rsidRPr="00831445">
        <w:rPr>
          <w:rFonts w:ascii="Times New Roman" w:eastAsia="Cambria" w:hAnsi="Times New Roman" w:cs="Times New Roman"/>
          <w:color w:val="auto"/>
          <w:sz w:val="20"/>
          <w:szCs w:val="20"/>
        </w:rPr>
        <w:t xml:space="preserve"> personel hareketliliği gerçekleştirme</w:t>
      </w:r>
      <w:r w:rsidR="007C742D" w:rsidRPr="00831445">
        <w:rPr>
          <w:rFonts w:ascii="Times New Roman" w:eastAsia="Cambria" w:hAnsi="Times New Roman" w:cs="Times New Roman"/>
          <w:color w:val="auto"/>
          <w:sz w:val="20"/>
          <w:szCs w:val="20"/>
        </w:rPr>
        <w:t xml:space="preserve">k isteyen personelin </w:t>
      </w:r>
      <w:r w:rsidR="00EE3C57" w:rsidRPr="00831445">
        <w:rPr>
          <w:rFonts w:ascii="Times New Roman" w:eastAsia="Cambria" w:hAnsi="Times New Roman" w:cs="Times New Roman"/>
          <w:color w:val="auto"/>
          <w:sz w:val="20"/>
          <w:szCs w:val="20"/>
        </w:rPr>
        <w:t>Üniversite’de</w:t>
      </w:r>
      <w:r w:rsidRPr="00831445">
        <w:rPr>
          <w:rFonts w:ascii="Times New Roman" w:eastAsia="Cambria" w:hAnsi="Times New Roman" w:cs="Times New Roman"/>
          <w:color w:val="auto"/>
          <w:sz w:val="20"/>
          <w:szCs w:val="20"/>
        </w:rPr>
        <w:t xml:space="preserve"> tam/yarı zamanlı olarak istihdam edilmiş ve o kurumda fiilen görev yapmakta olan pers</w:t>
      </w:r>
      <w:r w:rsidR="005808AE" w:rsidRPr="00831445">
        <w:rPr>
          <w:rFonts w:ascii="Times New Roman" w:eastAsia="Cambria" w:hAnsi="Times New Roman" w:cs="Times New Roman"/>
          <w:color w:val="auto"/>
          <w:sz w:val="20"/>
          <w:szCs w:val="20"/>
        </w:rPr>
        <w:t xml:space="preserve">onel olması gerekir. </w:t>
      </w:r>
      <w:r w:rsidR="00EE3C57" w:rsidRPr="00831445">
        <w:rPr>
          <w:rFonts w:ascii="Times New Roman" w:eastAsia="Cambria" w:hAnsi="Times New Roman" w:cs="Times New Roman"/>
          <w:color w:val="auto"/>
          <w:sz w:val="20"/>
          <w:szCs w:val="20"/>
        </w:rPr>
        <w:t>Üniversite’de</w:t>
      </w:r>
      <w:r w:rsidRPr="00831445">
        <w:rPr>
          <w:rFonts w:ascii="Times New Roman" w:eastAsia="Cambria" w:hAnsi="Times New Roman" w:cs="Times New Roman"/>
          <w:color w:val="auto"/>
          <w:sz w:val="20"/>
          <w:szCs w:val="20"/>
        </w:rPr>
        <w:t xml:space="preserve"> istihdam edilmiş olan personel için </w:t>
      </w:r>
      <w:r w:rsidR="009C3280" w:rsidRPr="00831445">
        <w:rPr>
          <w:rFonts w:ascii="Times New Roman" w:eastAsia="Cambria" w:hAnsi="Times New Roman" w:cs="Times New Roman"/>
          <w:color w:val="auto"/>
          <w:sz w:val="20"/>
          <w:szCs w:val="20"/>
        </w:rPr>
        <w:t>kadro şartı aranmaz.</w:t>
      </w:r>
      <w:r w:rsidRPr="00831445">
        <w:rPr>
          <w:rFonts w:ascii="Times New Roman" w:eastAsia="Cambria" w:hAnsi="Times New Roman" w:cs="Times New Roman"/>
          <w:color w:val="auto"/>
          <w:sz w:val="20"/>
          <w:szCs w:val="20"/>
        </w:rPr>
        <w:t xml:space="preserve"> Üniversite ile arasında sözleşme olan personel faaliyetlerden faydalanabilir. Kadrosu farklı bir kurumda olup </w:t>
      </w:r>
      <w:r w:rsidR="005808AE" w:rsidRPr="00831445">
        <w:rPr>
          <w:rFonts w:ascii="Times New Roman" w:eastAsia="Cambria" w:hAnsi="Times New Roman" w:cs="Times New Roman"/>
          <w:color w:val="auto"/>
          <w:sz w:val="20"/>
          <w:szCs w:val="20"/>
        </w:rPr>
        <w:t xml:space="preserve">da sözleşmeli olarak </w:t>
      </w:r>
      <w:r w:rsidR="00EE3C57" w:rsidRPr="00831445">
        <w:rPr>
          <w:rFonts w:ascii="Times New Roman" w:eastAsia="Cambria" w:hAnsi="Times New Roman" w:cs="Times New Roman"/>
          <w:color w:val="auto"/>
          <w:sz w:val="20"/>
          <w:szCs w:val="20"/>
        </w:rPr>
        <w:t>Üniversite’de</w:t>
      </w:r>
      <w:r w:rsidRPr="00831445">
        <w:rPr>
          <w:rFonts w:ascii="Times New Roman" w:eastAsia="Cambria" w:hAnsi="Times New Roman" w:cs="Times New Roman"/>
          <w:color w:val="auto"/>
          <w:sz w:val="20"/>
          <w:szCs w:val="20"/>
        </w:rPr>
        <w:t xml:space="preserve"> çalışmakta olan personel, hareketliliğe, kadrosunun bulunduğu değil fiilen çalıştığı kurumda başvurur. H</w:t>
      </w:r>
      <w:r w:rsidR="005808AE" w:rsidRPr="00831445">
        <w:rPr>
          <w:rFonts w:ascii="Times New Roman" w:eastAsia="Cambria" w:hAnsi="Times New Roman" w:cs="Times New Roman"/>
          <w:color w:val="auto"/>
          <w:sz w:val="20"/>
          <w:szCs w:val="20"/>
        </w:rPr>
        <w:t xml:space="preserve">izmet alımı yolu ile </w:t>
      </w:r>
      <w:r w:rsidR="00EE3C57" w:rsidRPr="00831445">
        <w:rPr>
          <w:rFonts w:ascii="Times New Roman" w:eastAsia="Cambria" w:hAnsi="Times New Roman" w:cs="Times New Roman"/>
          <w:color w:val="auto"/>
          <w:sz w:val="20"/>
          <w:szCs w:val="20"/>
        </w:rPr>
        <w:t>Üniversite’de</w:t>
      </w:r>
      <w:r w:rsidRPr="00831445">
        <w:rPr>
          <w:rFonts w:ascii="Times New Roman" w:eastAsia="Cambria" w:hAnsi="Times New Roman" w:cs="Times New Roman"/>
          <w:color w:val="auto"/>
          <w:sz w:val="20"/>
          <w:szCs w:val="20"/>
        </w:rPr>
        <w:t xml:space="preserve"> istihdam edilen personel ile Üniversite arasında sözleşme olmadığından, bu kişiler personel hareketliliğinden faydalanamaz. </w:t>
      </w:r>
    </w:p>
    <w:p w14:paraId="21FF6AB4" w14:textId="77777777" w:rsidR="00342824" w:rsidRPr="00831445" w:rsidRDefault="00342824"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(3)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w:t>
      </w:r>
      <w:r w:rsidRPr="00831445">
        <w:rPr>
          <w:rFonts w:ascii="Times New Roman" w:eastAsia="Cambria" w:hAnsi="Times New Roman" w:cs="Times New Roman"/>
          <w:color w:val="auto"/>
          <w:sz w:val="20"/>
          <w:szCs w:val="20"/>
        </w:rPr>
        <w:t>Personel ders verme hareketliliğinden yararlanmak için</w:t>
      </w:r>
      <w:bookmarkStart w:id="87" w:name="bookmark114"/>
      <w:bookmarkStart w:id="88" w:name="bookmark115"/>
      <w:bookmarkEnd w:id="87"/>
      <w:bookmarkEnd w:id="88"/>
      <w:r w:rsidRPr="00831445">
        <w:rPr>
          <w:rFonts w:ascii="Times New Roman" w:eastAsia="Cambria" w:hAnsi="Times New Roman" w:cs="Times New Roman"/>
          <w:color w:val="auto"/>
          <w:sz w:val="20"/>
          <w:szCs w:val="20"/>
        </w:rPr>
        <w:t xml:space="preserve"> personel hareketliliği gerçekleştirme</w:t>
      </w:r>
      <w:r w:rsidR="007C742D" w:rsidRPr="00831445">
        <w:rPr>
          <w:rFonts w:ascii="Times New Roman" w:eastAsia="Cambria" w:hAnsi="Times New Roman" w:cs="Times New Roman"/>
          <w:color w:val="auto"/>
          <w:sz w:val="20"/>
          <w:szCs w:val="20"/>
        </w:rPr>
        <w:t xml:space="preserve">k isteyen personelin </w:t>
      </w:r>
      <w:r w:rsidR="00EE3C57" w:rsidRPr="00831445">
        <w:rPr>
          <w:rFonts w:ascii="Times New Roman" w:eastAsia="Cambria" w:hAnsi="Times New Roman" w:cs="Times New Roman"/>
          <w:color w:val="auto"/>
          <w:sz w:val="20"/>
          <w:szCs w:val="20"/>
        </w:rPr>
        <w:t>Üniversite’de</w:t>
      </w:r>
      <w:r w:rsidRPr="00831445">
        <w:rPr>
          <w:rFonts w:ascii="Times New Roman" w:eastAsia="Cambria" w:hAnsi="Times New Roman" w:cs="Times New Roman"/>
          <w:color w:val="auto"/>
          <w:sz w:val="20"/>
          <w:szCs w:val="20"/>
        </w:rPr>
        <w:t xml:space="preserve"> tam/yarı zamanlı olarak istihdam edilmiş ve o kurumda fiilen görev yapmakta olan personel olması gerekir. </w:t>
      </w:r>
    </w:p>
    <w:p w14:paraId="5EAD4844" w14:textId="77777777" w:rsidR="00342824" w:rsidRPr="00831445" w:rsidRDefault="00342824"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(4)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Personel Ders Verme Hareketliliği </w:t>
      </w:r>
      <w:r w:rsidRPr="00831445">
        <w:rPr>
          <w:rFonts w:ascii="Times New Roman" w:eastAsia="Cambria" w:hAnsi="Times New Roman" w:cs="Times New Roman"/>
          <w:color w:val="auto"/>
          <w:sz w:val="20"/>
          <w:szCs w:val="20"/>
        </w:rPr>
        <w:t>için faaliyet süresi, seyahat hariç en az ardışık 2 iş günü ve en fazla 2 ay olarak be</w:t>
      </w:r>
      <w:r w:rsidR="007C742D" w:rsidRPr="00831445">
        <w:rPr>
          <w:rFonts w:ascii="Times New Roman" w:eastAsia="Cambria" w:hAnsi="Times New Roman" w:cs="Times New Roman"/>
          <w:color w:val="auto"/>
          <w:sz w:val="20"/>
          <w:szCs w:val="20"/>
        </w:rPr>
        <w:t xml:space="preserve">lirlenmiştir. Bununla birlikte </w:t>
      </w:r>
      <w:r w:rsidRPr="00831445">
        <w:rPr>
          <w:rFonts w:ascii="Times New Roman" w:eastAsia="Cambria" w:hAnsi="Times New Roman" w:cs="Times New Roman"/>
          <w:color w:val="auto"/>
          <w:sz w:val="20"/>
          <w:szCs w:val="20"/>
        </w:rPr>
        <w:t>faaliyetin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zorunludur).</w:t>
      </w:r>
    </w:p>
    <w:p w14:paraId="38BA407B" w14:textId="77777777" w:rsidR="00342824" w:rsidRPr="00831445" w:rsidRDefault="00676B1F" w:rsidP="00676B1F">
      <w:pPr>
        <w:tabs>
          <w:tab w:val="left" w:pos="361"/>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(5) </w:t>
      </w:r>
      <w:r w:rsidR="00342824" w:rsidRPr="00831445">
        <w:rPr>
          <w:rFonts w:ascii="Times New Roman" w:eastAsia="Cambria" w:hAnsi="Times New Roman" w:cs="Times New Roman"/>
          <w:color w:val="auto"/>
          <w:sz w:val="20"/>
          <w:szCs w:val="20"/>
        </w:rPr>
        <w:t>Hareketliliğin gerçekleşeceği Yükseköğretim Kurumu ile Üniversite arasında kurumlar arası anlaşma olması gerekmektedir.</w:t>
      </w:r>
    </w:p>
    <w:p w14:paraId="5C48781D" w14:textId="77777777" w:rsidR="00342824" w:rsidRPr="00831445" w:rsidRDefault="00676B1F" w:rsidP="00676B1F">
      <w:pPr>
        <w:tabs>
          <w:tab w:val="left" w:pos="379"/>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lastRenderedPageBreak/>
        <w:t xml:space="preserve">(6) </w:t>
      </w:r>
      <w:r w:rsidR="00342824" w:rsidRPr="00831445">
        <w:rPr>
          <w:rFonts w:ascii="Times New Roman" w:eastAsia="Cambria" w:hAnsi="Times New Roman" w:cs="Times New Roman"/>
          <w:color w:val="auto"/>
          <w:sz w:val="20"/>
          <w:szCs w:val="20"/>
        </w:rPr>
        <w:t>Üniversite ile misafir olunan Yükseköğretim Kurumu tarafından kabul edilen bir Personel Eğitim Verme Hareketliliği Anlaşması (</w:t>
      </w:r>
      <w:proofErr w:type="spellStart"/>
      <w:r w:rsidR="00342824" w:rsidRPr="00831445">
        <w:rPr>
          <w:rFonts w:ascii="Times New Roman" w:eastAsia="Cambria" w:hAnsi="Times New Roman" w:cs="Times New Roman"/>
          <w:color w:val="auto"/>
          <w:sz w:val="20"/>
          <w:szCs w:val="20"/>
        </w:rPr>
        <w:t>Staff</w:t>
      </w:r>
      <w:proofErr w:type="spellEnd"/>
      <w:r w:rsidR="00342824" w:rsidRPr="00831445">
        <w:rPr>
          <w:rFonts w:ascii="Times New Roman" w:eastAsia="Cambria" w:hAnsi="Times New Roman" w:cs="Times New Roman"/>
          <w:color w:val="auto"/>
          <w:sz w:val="20"/>
          <w:szCs w:val="20"/>
        </w:rPr>
        <w:t xml:space="preserve"> </w:t>
      </w:r>
      <w:proofErr w:type="spellStart"/>
      <w:r w:rsidR="00342824" w:rsidRPr="00831445">
        <w:rPr>
          <w:rFonts w:ascii="Times New Roman" w:eastAsia="Cambria" w:hAnsi="Times New Roman" w:cs="Times New Roman"/>
          <w:color w:val="auto"/>
          <w:sz w:val="20"/>
          <w:szCs w:val="20"/>
        </w:rPr>
        <w:t>Mobility</w:t>
      </w:r>
      <w:proofErr w:type="spellEnd"/>
      <w:r w:rsidR="00342824" w:rsidRPr="00831445">
        <w:rPr>
          <w:rFonts w:ascii="Times New Roman" w:eastAsia="Cambria" w:hAnsi="Times New Roman" w:cs="Times New Roman"/>
          <w:color w:val="auto"/>
          <w:sz w:val="20"/>
          <w:szCs w:val="20"/>
        </w:rPr>
        <w:t xml:space="preserve"> </w:t>
      </w:r>
      <w:proofErr w:type="spellStart"/>
      <w:r w:rsidR="00342824" w:rsidRPr="00831445">
        <w:rPr>
          <w:rFonts w:ascii="Times New Roman" w:eastAsia="Cambria" w:hAnsi="Times New Roman" w:cs="Times New Roman"/>
          <w:color w:val="auto"/>
          <w:sz w:val="20"/>
          <w:szCs w:val="20"/>
        </w:rPr>
        <w:t>for</w:t>
      </w:r>
      <w:proofErr w:type="spellEnd"/>
      <w:r w:rsidR="00342824" w:rsidRPr="00831445">
        <w:rPr>
          <w:rFonts w:ascii="Times New Roman" w:eastAsia="Cambria" w:hAnsi="Times New Roman" w:cs="Times New Roman"/>
          <w:color w:val="auto"/>
          <w:sz w:val="20"/>
          <w:szCs w:val="20"/>
        </w:rPr>
        <w:t xml:space="preserve"> </w:t>
      </w:r>
      <w:proofErr w:type="spellStart"/>
      <w:r w:rsidR="00342824" w:rsidRPr="00831445">
        <w:rPr>
          <w:rFonts w:ascii="Times New Roman" w:eastAsia="Cambria" w:hAnsi="Times New Roman" w:cs="Times New Roman"/>
          <w:color w:val="auto"/>
          <w:sz w:val="20"/>
          <w:szCs w:val="20"/>
        </w:rPr>
        <w:t>Teaching</w:t>
      </w:r>
      <w:proofErr w:type="spellEnd"/>
      <w:r w:rsidR="00342824" w:rsidRPr="00831445">
        <w:rPr>
          <w:rFonts w:ascii="Times New Roman" w:eastAsia="Cambria" w:hAnsi="Times New Roman" w:cs="Times New Roman"/>
          <w:color w:val="auto"/>
          <w:sz w:val="20"/>
          <w:szCs w:val="20"/>
        </w:rPr>
        <w:t xml:space="preserve"> - </w:t>
      </w:r>
      <w:proofErr w:type="spellStart"/>
      <w:r w:rsidR="00342824" w:rsidRPr="00831445">
        <w:rPr>
          <w:rFonts w:ascii="Times New Roman" w:eastAsia="Cambria" w:hAnsi="Times New Roman" w:cs="Times New Roman"/>
          <w:color w:val="auto"/>
          <w:sz w:val="20"/>
          <w:szCs w:val="20"/>
        </w:rPr>
        <w:t>Mobility</w:t>
      </w:r>
      <w:proofErr w:type="spellEnd"/>
      <w:r w:rsidR="00342824" w:rsidRPr="00831445">
        <w:rPr>
          <w:rFonts w:ascii="Times New Roman" w:eastAsia="Cambria" w:hAnsi="Times New Roman" w:cs="Times New Roman"/>
          <w:color w:val="auto"/>
          <w:sz w:val="20"/>
          <w:szCs w:val="20"/>
        </w:rPr>
        <w:t xml:space="preserve"> </w:t>
      </w:r>
      <w:proofErr w:type="spellStart"/>
      <w:r w:rsidR="00342824" w:rsidRPr="00831445">
        <w:rPr>
          <w:rFonts w:ascii="Times New Roman" w:eastAsia="Cambria" w:hAnsi="Times New Roman" w:cs="Times New Roman"/>
          <w:color w:val="auto"/>
          <w:sz w:val="20"/>
          <w:szCs w:val="20"/>
        </w:rPr>
        <w:t>Agreement</w:t>
      </w:r>
      <w:proofErr w:type="spellEnd"/>
      <w:r w:rsidR="00342824" w:rsidRPr="00831445">
        <w:rPr>
          <w:rFonts w:ascii="Times New Roman" w:eastAsia="Cambria" w:hAnsi="Times New Roman" w:cs="Times New Roman"/>
          <w:color w:val="auto"/>
          <w:sz w:val="20"/>
          <w:szCs w:val="20"/>
        </w:rPr>
        <w:t>) olması gerekmektedir.</w:t>
      </w:r>
    </w:p>
    <w:p w14:paraId="6334CAAC" w14:textId="77777777" w:rsidR="00342824" w:rsidRPr="00831445" w:rsidRDefault="00676B1F" w:rsidP="00676B1F">
      <w:pPr>
        <w:tabs>
          <w:tab w:val="left" w:pos="361"/>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(7)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Personel Ders Verme Hareketliliği </w:t>
      </w:r>
      <w:r w:rsidR="00342824" w:rsidRPr="00831445">
        <w:rPr>
          <w:rFonts w:ascii="Times New Roman" w:eastAsia="Cambria" w:hAnsi="Times New Roman" w:cs="Times New Roman"/>
          <w:color w:val="auto"/>
          <w:sz w:val="20"/>
          <w:szCs w:val="20"/>
        </w:rPr>
        <w:t xml:space="preserve">başvuruları, Üniversite </w:t>
      </w:r>
      <w:proofErr w:type="spellStart"/>
      <w:r w:rsidR="00000D4B" w:rsidRPr="00831445">
        <w:rPr>
          <w:rFonts w:ascii="Times New Roman" w:eastAsia="Cambria" w:hAnsi="Times New Roman" w:cs="Times New Roman"/>
          <w:color w:val="auto"/>
          <w:sz w:val="20"/>
          <w:szCs w:val="20"/>
        </w:rPr>
        <w:t>EKK</w:t>
      </w:r>
      <w:r w:rsidR="00970166" w:rsidRPr="00831445">
        <w:rPr>
          <w:rFonts w:ascii="Times New Roman" w:eastAsia="Cambria" w:hAnsi="Times New Roman" w:cs="Times New Roman"/>
          <w:color w:val="auto"/>
          <w:sz w:val="20"/>
          <w:szCs w:val="20"/>
        </w:rPr>
        <w:t>’</w:t>
      </w:r>
      <w:r w:rsidR="00000D4B" w:rsidRPr="00831445">
        <w:rPr>
          <w:rFonts w:ascii="Times New Roman" w:eastAsia="Cambria" w:hAnsi="Times New Roman" w:cs="Times New Roman"/>
          <w:color w:val="auto"/>
          <w:sz w:val="20"/>
          <w:szCs w:val="20"/>
        </w:rPr>
        <w:t>ye</w:t>
      </w:r>
      <w:proofErr w:type="spellEnd"/>
      <w:r w:rsidR="00000D4B" w:rsidRPr="00831445">
        <w:rPr>
          <w:rFonts w:ascii="Times New Roman" w:eastAsia="Cambria" w:hAnsi="Times New Roman" w:cs="Times New Roman"/>
          <w:color w:val="auto"/>
          <w:sz w:val="20"/>
          <w:szCs w:val="20"/>
        </w:rPr>
        <w:t xml:space="preserve"> yapılır. Değerlendirme, R</w:t>
      </w:r>
      <w:r w:rsidR="00342824" w:rsidRPr="00831445">
        <w:rPr>
          <w:rFonts w:ascii="Times New Roman" w:eastAsia="Cambria" w:hAnsi="Times New Roman" w:cs="Times New Roman"/>
          <w:color w:val="auto"/>
          <w:sz w:val="20"/>
          <w:szCs w:val="20"/>
        </w:rPr>
        <w:t xml:space="preserve">ektörlükçe belirlenen </w:t>
      </w:r>
      <w:proofErr w:type="spellStart"/>
      <w:r w:rsidR="000C596C" w:rsidRPr="00831445">
        <w:rPr>
          <w:rFonts w:ascii="Times New Roman" w:eastAsia="Cambria" w:hAnsi="Times New Roman" w:cs="Times New Roman"/>
          <w:color w:val="auto"/>
          <w:sz w:val="20"/>
          <w:szCs w:val="20"/>
        </w:rPr>
        <w:t>Erasmus</w:t>
      </w:r>
      <w:proofErr w:type="spellEnd"/>
      <w:r w:rsidR="00342824" w:rsidRPr="00831445">
        <w:rPr>
          <w:rFonts w:ascii="Times New Roman" w:eastAsia="Cambria" w:hAnsi="Times New Roman" w:cs="Times New Roman"/>
          <w:color w:val="auto"/>
          <w:sz w:val="20"/>
          <w:szCs w:val="20"/>
        </w:rPr>
        <w:t>+ Komisyonu tarafından yapılır.</w:t>
      </w:r>
    </w:p>
    <w:p w14:paraId="7B501607" w14:textId="77777777" w:rsidR="00342824" w:rsidRPr="00831445" w:rsidRDefault="00676B1F" w:rsidP="00676B1F">
      <w:pPr>
        <w:tabs>
          <w:tab w:val="left" w:pos="432"/>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(8)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Personel Ders Verme Hareketliliği </w:t>
      </w:r>
      <w:r w:rsidR="00342824" w:rsidRPr="00831445">
        <w:rPr>
          <w:rFonts w:ascii="Times New Roman" w:eastAsia="Cambria" w:hAnsi="Times New Roman" w:cs="Times New Roman"/>
          <w:color w:val="auto"/>
          <w:sz w:val="20"/>
          <w:szCs w:val="20"/>
        </w:rPr>
        <w:t>başvurularında kullanılacak Değerlendir</w:t>
      </w:r>
      <w:r w:rsidR="005808AE" w:rsidRPr="00831445">
        <w:rPr>
          <w:rFonts w:ascii="Times New Roman" w:eastAsia="Cambria" w:hAnsi="Times New Roman" w:cs="Times New Roman"/>
          <w:color w:val="auto"/>
          <w:sz w:val="20"/>
          <w:szCs w:val="20"/>
        </w:rPr>
        <w:t>me Kriteri Tablosu EK 1</w:t>
      </w:r>
      <w:r w:rsidR="00071D6D" w:rsidRPr="00831445">
        <w:rPr>
          <w:rFonts w:ascii="Times New Roman" w:eastAsia="Cambria" w:hAnsi="Times New Roman" w:cs="Times New Roman"/>
          <w:color w:val="auto"/>
          <w:sz w:val="20"/>
          <w:szCs w:val="20"/>
        </w:rPr>
        <w:t>’de</w:t>
      </w:r>
      <w:r w:rsidR="00342824" w:rsidRPr="00831445">
        <w:rPr>
          <w:rFonts w:ascii="Times New Roman" w:eastAsia="Cambria" w:hAnsi="Times New Roman" w:cs="Times New Roman"/>
          <w:color w:val="auto"/>
          <w:sz w:val="20"/>
          <w:szCs w:val="20"/>
        </w:rPr>
        <w:t xml:space="preserve"> verilmiştir.</w:t>
      </w:r>
    </w:p>
    <w:p w14:paraId="4A69F9D0" w14:textId="77777777" w:rsidR="00342824" w:rsidRPr="00831445" w:rsidRDefault="00A2487E" w:rsidP="00676B1F">
      <w:pPr>
        <w:ind w:firstLine="709"/>
        <w:jc w:val="both"/>
        <w:rPr>
          <w:rFonts w:ascii="Times New Roman" w:eastAsia="Cambria" w:hAnsi="Times New Roman" w:cs="Times New Roman"/>
          <w:b/>
          <w:color w:val="auto"/>
          <w:sz w:val="20"/>
          <w:szCs w:val="20"/>
        </w:rPr>
      </w:pPr>
      <w:proofErr w:type="spellStart"/>
      <w:r w:rsidRPr="00831445">
        <w:rPr>
          <w:rFonts w:ascii="Times New Roman" w:eastAsia="Cambria" w:hAnsi="Times New Roman" w:cs="Times New Roman"/>
          <w:b/>
          <w:color w:val="auto"/>
          <w:sz w:val="20"/>
          <w:szCs w:val="20"/>
        </w:rPr>
        <w:t>Erasmus</w:t>
      </w:r>
      <w:proofErr w:type="spellEnd"/>
      <w:r w:rsidRPr="00831445">
        <w:rPr>
          <w:rFonts w:ascii="Times New Roman" w:eastAsia="Cambria" w:hAnsi="Times New Roman" w:cs="Times New Roman"/>
          <w:b/>
          <w:color w:val="auto"/>
          <w:sz w:val="20"/>
          <w:szCs w:val="20"/>
        </w:rPr>
        <w:t xml:space="preserve">+ </w:t>
      </w:r>
      <w:r w:rsidR="0018292C" w:rsidRPr="00831445">
        <w:rPr>
          <w:rFonts w:ascii="Times New Roman" w:eastAsia="Cambria" w:hAnsi="Times New Roman" w:cs="Times New Roman"/>
          <w:b/>
          <w:color w:val="auto"/>
          <w:sz w:val="20"/>
          <w:szCs w:val="20"/>
        </w:rPr>
        <w:t>Değişim Programı</w:t>
      </w:r>
      <w:r w:rsidR="00000D4B" w:rsidRPr="00831445">
        <w:rPr>
          <w:rFonts w:ascii="Times New Roman" w:eastAsia="Cambria" w:hAnsi="Times New Roman" w:cs="Times New Roman"/>
          <w:b/>
          <w:color w:val="auto"/>
          <w:sz w:val="20"/>
          <w:szCs w:val="20"/>
        </w:rPr>
        <w:t xml:space="preserve"> </w:t>
      </w:r>
      <w:r w:rsidR="0018292C" w:rsidRPr="00831445">
        <w:rPr>
          <w:rFonts w:ascii="Times New Roman" w:eastAsia="Cambria" w:hAnsi="Times New Roman" w:cs="Times New Roman"/>
          <w:b/>
          <w:color w:val="auto"/>
          <w:sz w:val="20"/>
          <w:szCs w:val="20"/>
        </w:rPr>
        <w:t>Personel Eğitim Alma Hareketliliği</w:t>
      </w:r>
    </w:p>
    <w:p w14:paraId="5EA1705C" w14:textId="77777777" w:rsidR="00342824" w:rsidRPr="00831445" w:rsidRDefault="002C3156"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color w:val="auto"/>
          <w:sz w:val="20"/>
          <w:szCs w:val="20"/>
        </w:rPr>
        <w:t>MADDE 29</w:t>
      </w:r>
      <w:r w:rsidR="00342824" w:rsidRPr="00831445">
        <w:rPr>
          <w:rFonts w:ascii="Times New Roman" w:eastAsia="Cambria" w:hAnsi="Times New Roman" w:cs="Times New Roman"/>
          <w:b/>
          <w:color w:val="auto"/>
          <w:sz w:val="20"/>
          <w:szCs w:val="20"/>
        </w:rPr>
        <w:t xml:space="preserve"> </w:t>
      </w:r>
      <w:r w:rsidR="00342824" w:rsidRPr="00831445">
        <w:rPr>
          <w:rFonts w:ascii="Times New Roman" w:eastAsia="Cambria" w:hAnsi="Times New Roman" w:cs="Times New Roman"/>
          <w:b/>
          <w:bCs/>
          <w:color w:val="auto"/>
          <w:sz w:val="20"/>
          <w:szCs w:val="20"/>
        </w:rPr>
        <w:t xml:space="preserve">– </w:t>
      </w:r>
      <w:r w:rsidR="00342824" w:rsidRPr="00831445">
        <w:rPr>
          <w:rFonts w:ascii="Times New Roman" w:eastAsia="Cambria" w:hAnsi="Times New Roman" w:cs="Times New Roman"/>
          <w:color w:val="auto"/>
          <w:sz w:val="20"/>
          <w:szCs w:val="20"/>
        </w:rPr>
        <w:t xml:space="preserve">(1)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Personel Eğitim Alma Hareketliliği</w:t>
      </w:r>
      <w:r w:rsidR="007C742D" w:rsidRPr="00831445">
        <w:rPr>
          <w:rFonts w:ascii="Times New Roman" w:eastAsia="Cambria" w:hAnsi="Times New Roman" w:cs="Times New Roman"/>
          <w:color w:val="auto"/>
          <w:sz w:val="20"/>
          <w:szCs w:val="20"/>
        </w:rPr>
        <w:t xml:space="preserve">, </w:t>
      </w:r>
      <w:r w:rsidR="00EE3C57" w:rsidRPr="00831445">
        <w:rPr>
          <w:rFonts w:ascii="Times New Roman" w:eastAsia="Cambria" w:hAnsi="Times New Roman" w:cs="Times New Roman"/>
          <w:color w:val="auto"/>
          <w:sz w:val="20"/>
          <w:szCs w:val="20"/>
        </w:rPr>
        <w:t>Üniversite’de</w:t>
      </w:r>
      <w:r w:rsidR="00342824" w:rsidRPr="00831445">
        <w:rPr>
          <w:rFonts w:ascii="Times New Roman" w:eastAsia="Cambria" w:hAnsi="Times New Roman" w:cs="Times New Roman"/>
          <w:color w:val="auto"/>
          <w:sz w:val="20"/>
          <w:szCs w:val="20"/>
        </w:rPr>
        <w:t xml:space="preserve"> istihdam edilmiş herha</w:t>
      </w:r>
      <w:r w:rsidR="007C742D" w:rsidRPr="00831445">
        <w:rPr>
          <w:rFonts w:ascii="Times New Roman" w:eastAsia="Cambria" w:hAnsi="Times New Roman" w:cs="Times New Roman"/>
          <w:color w:val="auto"/>
          <w:sz w:val="20"/>
          <w:szCs w:val="20"/>
        </w:rPr>
        <w:t>ngi bir personelin</w:t>
      </w:r>
      <w:r w:rsidR="00342824" w:rsidRPr="00831445">
        <w:rPr>
          <w:rFonts w:ascii="Times New Roman" w:eastAsia="Cambria" w:hAnsi="Times New Roman" w:cs="Times New Roman"/>
          <w:color w:val="auto"/>
          <w:sz w:val="20"/>
          <w:szCs w:val="20"/>
        </w:rPr>
        <w:t xml:space="preserve"> program ülkelerinden birinde eğitim almasına imkân sağlayan faaliyet alanıdır. Bu faaliyet kapsamında kişinin mevcut işi ile ilgili konularda sahip olduğu becerileri geliştirmek üzere çeşitli eğitimler (iş</w:t>
      </w:r>
      <w:r w:rsidR="007C742D" w:rsidRPr="00831445">
        <w:rPr>
          <w:rFonts w:ascii="Times New Roman" w:eastAsia="Cambria" w:hAnsi="Times New Roman" w:cs="Times New Roman"/>
          <w:color w:val="auto"/>
          <w:sz w:val="20"/>
          <w:szCs w:val="20"/>
        </w:rPr>
        <w:t xml:space="preserve"> </w:t>
      </w:r>
      <w:r w:rsidR="00342824" w:rsidRPr="00831445">
        <w:rPr>
          <w:rFonts w:ascii="Times New Roman" w:eastAsia="Cambria" w:hAnsi="Times New Roman" w:cs="Times New Roman"/>
          <w:color w:val="auto"/>
          <w:sz w:val="20"/>
          <w:szCs w:val="20"/>
        </w:rPr>
        <w:t>başı eğitimleri, gözlem süreçleri gibi) alması mümkündür. Konferans katılımları personel eğitim alma faaliyeti kapsamında uygun faaliyet olarak değerlendirilmemektedir.</w:t>
      </w:r>
    </w:p>
    <w:p w14:paraId="7260646B" w14:textId="77777777" w:rsidR="00342824" w:rsidRPr="00831445" w:rsidRDefault="00000D4B" w:rsidP="00676B1F">
      <w:pPr>
        <w:ind w:firstLine="709"/>
        <w:jc w:val="both"/>
        <w:rPr>
          <w:rFonts w:ascii="Times New Roman" w:eastAsia="Cambria" w:hAnsi="Times New Roman" w:cs="Times New Roman"/>
          <w:color w:val="auto"/>
          <w:sz w:val="20"/>
          <w:szCs w:val="20"/>
        </w:rPr>
      </w:pPr>
      <w:bookmarkStart w:id="89" w:name="bookmark116"/>
      <w:bookmarkStart w:id="90" w:name="bookmark117"/>
      <w:bookmarkStart w:id="91" w:name="bookmark118"/>
      <w:bookmarkStart w:id="92" w:name="bookmark119"/>
      <w:bookmarkStart w:id="93" w:name="bookmark120"/>
      <w:bookmarkStart w:id="94" w:name="bookmark121"/>
      <w:bookmarkEnd w:id="89"/>
      <w:bookmarkEnd w:id="90"/>
      <w:bookmarkEnd w:id="91"/>
      <w:bookmarkEnd w:id="92"/>
      <w:bookmarkEnd w:id="93"/>
      <w:bookmarkEnd w:id="94"/>
      <w:r w:rsidRPr="00831445">
        <w:rPr>
          <w:rFonts w:ascii="Times New Roman" w:eastAsia="Cambria" w:hAnsi="Times New Roman" w:cs="Times New Roman"/>
          <w:color w:val="auto"/>
          <w:sz w:val="20"/>
          <w:szCs w:val="20"/>
        </w:rPr>
        <w:t xml:space="preserve">(2)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Personel Eğitim Alma Hareketliliği</w:t>
      </w:r>
      <w:r w:rsidR="002C3156" w:rsidRPr="00831445">
        <w:rPr>
          <w:rFonts w:ascii="Times New Roman" w:eastAsia="Cambria" w:hAnsi="Times New Roman" w:cs="Times New Roman"/>
          <w:color w:val="auto"/>
          <w:sz w:val="20"/>
          <w:szCs w:val="20"/>
        </w:rPr>
        <w:t xml:space="preserve">nden </w:t>
      </w:r>
      <w:r w:rsidR="00342824" w:rsidRPr="00831445">
        <w:rPr>
          <w:rFonts w:ascii="Times New Roman" w:eastAsia="Cambria" w:hAnsi="Times New Roman" w:cs="Times New Roman"/>
          <w:color w:val="auto"/>
          <w:sz w:val="20"/>
          <w:szCs w:val="20"/>
        </w:rPr>
        <w:t>yararl</w:t>
      </w:r>
      <w:r w:rsidR="007C742D" w:rsidRPr="00831445">
        <w:rPr>
          <w:rFonts w:ascii="Times New Roman" w:eastAsia="Cambria" w:hAnsi="Times New Roman" w:cs="Times New Roman"/>
          <w:color w:val="auto"/>
          <w:sz w:val="20"/>
          <w:szCs w:val="20"/>
        </w:rPr>
        <w:t xml:space="preserve">anmak için; </w:t>
      </w:r>
      <w:r w:rsidR="00EE3C57" w:rsidRPr="00831445">
        <w:rPr>
          <w:rFonts w:ascii="Times New Roman" w:eastAsia="Cambria" w:hAnsi="Times New Roman" w:cs="Times New Roman"/>
          <w:color w:val="auto"/>
          <w:sz w:val="20"/>
          <w:szCs w:val="20"/>
        </w:rPr>
        <w:t>Üniversite’de</w:t>
      </w:r>
      <w:r w:rsidR="00342824" w:rsidRPr="00831445">
        <w:rPr>
          <w:rFonts w:ascii="Times New Roman" w:eastAsia="Cambria" w:hAnsi="Times New Roman" w:cs="Times New Roman"/>
          <w:color w:val="auto"/>
          <w:sz w:val="20"/>
          <w:szCs w:val="20"/>
        </w:rPr>
        <w:t xml:space="preserve"> istihdam edilmiş personelin, eğitim almak üzere ECHE sahibi bir yükseköğretim kurumuna ya da ilgili bir kuruluşlara gidebilmesi de mümkündür. Eğitim almak üzere gidilecek kuruluşlar; işletmeler, eğitim merkezleri, araştırma merkezleri, ticaret odalar</w:t>
      </w:r>
      <w:r w:rsidR="00A079D0" w:rsidRPr="00831445">
        <w:rPr>
          <w:rFonts w:ascii="Times New Roman" w:eastAsia="Cambria" w:hAnsi="Times New Roman" w:cs="Times New Roman"/>
          <w:color w:val="auto"/>
          <w:sz w:val="20"/>
          <w:szCs w:val="20"/>
        </w:rPr>
        <w:t>ı ve birlikleri, okul, vakıf, kâ</w:t>
      </w:r>
      <w:r w:rsidR="00342824" w:rsidRPr="00831445">
        <w:rPr>
          <w:rFonts w:ascii="Times New Roman" w:eastAsia="Cambria" w:hAnsi="Times New Roman" w:cs="Times New Roman"/>
          <w:color w:val="auto"/>
          <w:sz w:val="20"/>
          <w:szCs w:val="20"/>
        </w:rPr>
        <w:t xml:space="preserve">r amacı gütmeyen kuruluşlar, kariyer rehberliği sağlayan kuruluşlar, profesyonel danışma ve rehberlik kuruluşları, yükseköğretim kurumları ve </w:t>
      </w:r>
      <w:proofErr w:type="spellStart"/>
      <w:r w:rsidR="000C596C" w:rsidRPr="00831445">
        <w:rPr>
          <w:rFonts w:ascii="Times New Roman" w:eastAsia="Cambria" w:hAnsi="Times New Roman" w:cs="Times New Roman"/>
          <w:color w:val="auto"/>
          <w:sz w:val="20"/>
          <w:szCs w:val="20"/>
        </w:rPr>
        <w:t>Erasmus</w:t>
      </w:r>
      <w:proofErr w:type="spellEnd"/>
      <w:r w:rsidR="00342824" w:rsidRPr="00831445">
        <w:rPr>
          <w:rFonts w:ascii="Times New Roman" w:eastAsia="Cambria" w:hAnsi="Times New Roman" w:cs="Times New Roman"/>
          <w:color w:val="auto"/>
          <w:sz w:val="20"/>
          <w:szCs w:val="20"/>
        </w:rPr>
        <w:t xml:space="preserve">+ </w:t>
      </w:r>
      <w:r w:rsidR="00E371E6" w:rsidRPr="00831445">
        <w:rPr>
          <w:rFonts w:ascii="Times New Roman" w:eastAsia="Cambria" w:hAnsi="Times New Roman" w:cs="Times New Roman"/>
          <w:color w:val="auto"/>
          <w:sz w:val="20"/>
          <w:szCs w:val="20"/>
        </w:rPr>
        <w:t xml:space="preserve">Değişim </w:t>
      </w:r>
      <w:r w:rsidR="00342824" w:rsidRPr="00831445">
        <w:rPr>
          <w:rFonts w:ascii="Times New Roman" w:eastAsia="Cambria" w:hAnsi="Times New Roman" w:cs="Times New Roman"/>
          <w:color w:val="auto"/>
          <w:sz w:val="20"/>
          <w:szCs w:val="20"/>
        </w:rPr>
        <w:t>Program Rehberi</w:t>
      </w:r>
      <w:r w:rsidR="00E371E6"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 xml:space="preserve">nde belirtilen diğer kuruluşlar olabilir. Bu çerçevede, uygun bir işletmeden kastedilen büyüklükleri, yasal statüleri ve faaliyet gösterdikleri ekonomik sektör ne olursa olsun, özel veya kamuya ait her tür kurum/kuruluş ile her tür ekonomik faaliyette bulunan girişimdir. </w:t>
      </w:r>
    </w:p>
    <w:p w14:paraId="76F94565" w14:textId="77777777" w:rsidR="00342824" w:rsidRPr="00831445" w:rsidRDefault="00342824"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(3)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xml:space="preserve">+ </w:t>
      </w:r>
      <w:r w:rsidRPr="00831445">
        <w:rPr>
          <w:rFonts w:ascii="Times New Roman" w:eastAsia="Cambria" w:hAnsi="Times New Roman" w:cs="Times New Roman"/>
          <w:color w:val="auto"/>
          <w:sz w:val="20"/>
          <w:szCs w:val="20"/>
        </w:rPr>
        <w:t xml:space="preserve">Personel eğitim alma faaliyeti tam zamanlı bir faaliyettir ve tam gün eğitim alınan süreler için hibe ödemesi yapılır. Bu nedenle </w:t>
      </w:r>
      <w:r w:rsidR="0018292C" w:rsidRPr="00831445">
        <w:rPr>
          <w:rFonts w:ascii="Times New Roman" w:eastAsia="Cambria" w:hAnsi="Times New Roman" w:cs="Times New Roman"/>
          <w:color w:val="auto"/>
          <w:sz w:val="20"/>
          <w:szCs w:val="20"/>
        </w:rPr>
        <w:t>Personel Eğitim Alma Hareketliliği</w:t>
      </w:r>
      <w:r w:rsidR="007C742D" w:rsidRPr="00831445">
        <w:rPr>
          <w:rFonts w:ascii="Times New Roman" w:eastAsia="Cambria" w:hAnsi="Times New Roman" w:cs="Times New Roman"/>
          <w:color w:val="auto"/>
          <w:sz w:val="20"/>
          <w:szCs w:val="20"/>
        </w:rPr>
        <w:t xml:space="preserve"> Anlaşması</w:t>
      </w:r>
      <w:r w:rsidR="00071D6D" w:rsidRPr="00831445">
        <w:rPr>
          <w:rFonts w:ascii="Times New Roman" w:eastAsia="Cambria" w:hAnsi="Times New Roman" w:cs="Times New Roman"/>
          <w:color w:val="auto"/>
          <w:sz w:val="20"/>
          <w:szCs w:val="20"/>
        </w:rPr>
        <w:t xml:space="preserve"> (</w:t>
      </w:r>
      <w:proofErr w:type="spellStart"/>
      <w:r w:rsidR="00071D6D" w:rsidRPr="00831445">
        <w:rPr>
          <w:rFonts w:ascii="Times New Roman" w:eastAsia="Cambria" w:hAnsi="Times New Roman" w:cs="Times New Roman"/>
          <w:color w:val="auto"/>
          <w:sz w:val="20"/>
          <w:szCs w:val="20"/>
        </w:rPr>
        <w:t>Staff</w:t>
      </w:r>
      <w:proofErr w:type="spellEnd"/>
      <w:r w:rsidR="00071D6D" w:rsidRPr="00831445">
        <w:rPr>
          <w:rFonts w:ascii="Times New Roman" w:eastAsia="Cambria" w:hAnsi="Times New Roman" w:cs="Times New Roman"/>
          <w:color w:val="auto"/>
          <w:sz w:val="20"/>
          <w:szCs w:val="20"/>
        </w:rPr>
        <w:t xml:space="preserve"> </w:t>
      </w:r>
      <w:proofErr w:type="spellStart"/>
      <w:r w:rsidR="00071D6D" w:rsidRPr="00831445">
        <w:rPr>
          <w:rFonts w:ascii="Times New Roman" w:eastAsia="Cambria" w:hAnsi="Times New Roman" w:cs="Times New Roman"/>
          <w:color w:val="auto"/>
          <w:sz w:val="20"/>
          <w:szCs w:val="20"/>
        </w:rPr>
        <w:t>Mobility</w:t>
      </w:r>
      <w:proofErr w:type="spellEnd"/>
      <w:r w:rsidR="00071D6D" w:rsidRPr="00831445">
        <w:rPr>
          <w:rFonts w:ascii="Times New Roman" w:eastAsia="Cambria" w:hAnsi="Times New Roman" w:cs="Times New Roman"/>
          <w:color w:val="auto"/>
          <w:sz w:val="20"/>
          <w:szCs w:val="20"/>
        </w:rPr>
        <w:t xml:space="preserve"> </w:t>
      </w:r>
      <w:proofErr w:type="spellStart"/>
      <w:r w:rsidR="00071D6D" w:rsidRPr="00831445">
        <w:rPr>
          <w:rFonts w:ascii="Times New Roman" w:eastAsia="Cambria" w:hAnsi="Times New Roman" w:cs="Times New Roman"/>
          <w:color w:val="auto"/>
          <w:sz w:val="20"/>
          <w:szCs w:val="20"/>
        </w:rPr>
        <w:t>f</w:t>
      </w:r>
      <w:r w:rsidRPr="00831445">
        <w:rPr>
          <w:rFonts w:ascii="Times New Roman" w:eastAsia="Cambria" w:hAnsi="Times New Roman" w:cs="Times New Roman"/>
          <w:color w:val="auto"/>
          <w:sz w:val="20"/>
          <w:szCs w:val="20"/>
        </w:rPr>
        <w:t>or</w:t>
      </w:r>
      <w:proofErr w:type="spellEnd"/>
      <w:r w:rsidR="007C742D" w:rsidRPr="00831445">
        <w:rPr>
          <w:rFonts w:ascii="Times New Roman" w:eastAsia="Cambria" w:hAnsi="Times New Roman" w:cs="Times New Roman"/>
          <w:color w:val="auto"/>
          <w:sz w:val="20"/>
          <w:szCs w:val="20"/>
        </w:rPr>
        <w:t xml:space="preserve"> Training - </w:t>
      </w:r>
      <w:proofErr w:type="spellStart"/>
      <w:r w:rsidR="007C742D" w:rsidRPr="00831445">
        <w:rPr>
          <w:rFonts w:ascii="Times New Roman" w:eastAsia="Cambria" w:hAnsi="Times New Roman" w:cs="Times New Roman"/>
          <w:color w:val="auto"/>
          <w:sz w:val="20"/>
          <w:szCs w:val="20"/>
        </w:rPr>
        <w:t>Mobility</w:t>
      </w:r>
      <w:proofErr w:type="spellEnd"/>
      <w:r w:rsidR="007C742D" w:rsidRPr="00831445">
        <w:rPr>
          <w:rFonts w:ascii="Times New Roman" w:eastAsia="Cambria" w:hAnsi="Times New Roman" w:cs="Times New Roman"/>
          <w:color w:val="auto"/>
          <w:sz w:val="20"/>
          <w:szCs w:val="20"/>
        </w:rPr>
        <w:t xml:space="preserve"> </w:t>
      </w:r>
      <w:proofErr w:type="spellStart"/>
      <w:r w:rsidR="007C742D" w:rsidRPr="00831445">
        <w:rPr>
          <w:rFonts w:ascii="Times New Roman" w:eastAsia="Cambria" w:hAnsi="Times New Roman" w:cs="Times New Roman"/>
          <w:color w:val="auto"/>
          <w:sz w:val="20"/>
          <w:szCs w:val="20"/>
        </w:rPr>
        <w:t>Agreement</w:t>
      </w:r>
      <w:proofErr w:type="spellEnd"/>
      <w:r w:rsidR="007C742D" w:rsidRPr="00831445">
        <w:rPr>
          <w:rFonts w:ascii="Times New Roman" w:eastAsia="Cambria" w:hAnsi="Times New Roman" w:cs="Times New Roman"/>
          <w:color w:val="auto"/>
          <w:sz w:val="20"/>
          <w:szCs w:val="20"/>
        </w:rPr>
        <w:t>)</w:t>
      </w:r>
      <w:r w:rsidR="00970166" w:rsidRPr="00831445">
        <w:rPr>
          <w:rFonts w:ascii="Times New Roman" w:eastAsia="Cambria" w:hAnsi="Times New Roman" w:cs="Times New Roman"/>
          <w:color w:val="auto"/>
          <w:sz w:val="20"/>
          <w:szCs w:val="20"/>
        </w:rPr>
        <w:t>’</w:t>
      </w:r>
      <w:proofErr w:type="spellStart"/>
      <w:r w:rsidR="007C742D" w:rsidRPr="00831445">
        <w:rPr>
          <w:rFonts w:ascii="Times New Roman" w:eastAsia="Cambria" w:hAnsi="Times New Roman" w:cs="Times New Roman"/>
          <w:color w:val="auto"/>
          <w:sz w:val="20"/>
          <w:szCs w:val="20"/>
        </w:rPr>
        <w:t>nda</w:t>
      </w:r>
      <w:proofErr w:type="spellEnd"/>
      <w:r w:rsidR="007C742D" w:rsidRPr="00831445">
        <w:rPr>
          <w:rFonts w:ascii="Times New Roman" w:eastAsia="Cambria" w:hAnsi="Times New Roman" w:cs="Times New Roman"/>
          <w:color w:val="auto"/>
          <w:sz w:val="20"/>
          <w:szCs w:val="20"/>
        </w:rPr>
        <w:t xml:space="preserve"> </w:t>
      </w:r>
      <w:r w:rsidRPr="00831445">
        <w:rPr>
          <w:rFonts w:ascii="Times New Roman" w:eastAsia="Cambria" w:hAnsi="Times New Roman" w:cs="Times New Roman"/>
          <w:color w:val="auto"/>
          <w:sz w:val="20"/>
          <w:szCs w:val="20"/>
        </w:rPr>
        <w:t>alınacak eğitimin gün bazında belirtilmesi gerekir.</w:t>
      </w:r>
    </w:p>
    <w:p w14:paraId="53E81C84" w14:textId="77777777" w:rsidR="00342824" w:rsidRPr="00831445" w:rsidRDefault="00342824"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(4) </w:t>
      </w:r>
      <w:proofErr w:type="spellStart"/>
      <w:r w:rsidR="0018292C" w:rsidRPr="00831445">
        <w:rPr>
          <w:rFonts w:ascii="Times New Roman" w:eastAsia="Cambria" w:hAnsi="Times New Roman" w:cs="Times New Roman"/>
          <w:color w:val="auto"/>
          <w:sz w:val="20"/>
          <w:szCs w:val="20"/>
        </w:rPr>
        <w:t>Erasmus</w:t>
      </w:r>
      <w:proofErr w:type="spellEnd"/>
      <w:r w:rsidR="0018292C" w:rsidRPr="00831445">
        <w:rPr>
          <w:rFonts w:ascii="Times New Roman" w:eastAsia="Cambria" w:hAnsi="Times New Roman" w:cs="Times New Roman"/>
          <w:color w:val="auto"/>
          <w:sz w:val="20"/>
          <w:szCs w:val="20"/>
        </w:rPr>
        <w:t>+ Personel Eğitim Alma Hareketliliği</w:t>
      </w:r>
      <w:r w:rsidR="00A079D0" w:rsidRPr="00831445">
        <w:rPr>
          <w:rFonts w:ascii="Times New Roman" w:eastAsia="Cambria" w:hAnsi="Times New Roman" w:cs="Times New Roman"/>
          <w:color w:val="auto"/>
          <w:sz w:val="20"/>
          <w:szCs w:val="20"/>
        </w:rPr>
        <w:t xml:space="preserve">ne </w:t>
      </w:r>
      <w:r w:rsidRPr="00831445">
        <w:rPr>
          <w:rFonts w:ascii="Times New Roman" w:eastAsia="Cambria" w:hAnsi="Times New Roman" w:cs="Times New Roman"/>
          <w:color w:val="auto"/>
          <w:sz w:val="20"/>
          <w:szCs w:val="20"/>
        </w:rPr>
        <w:t>katılmak için;</w:t>
      </w:r>
    </w:p>
    <w:p w14:paraId="0A9AD24B" w14:textId="77777777" w:rsidR="00342824" w:rsidRPr="00831445" w:rsidRDefault="00676B1F" w:rsidP="00676B1F">
      <w:pPr>
        <w:tabs>
          <w:tab w:val="left" w:pos="332"/>
        </w:tabs>
        <w:ind w:firstLine="709"/>
        <w:jc w:val="both"/>
        <w:rPr>
          <w:rFonts w:ascii="Times New Roman" w:eastAsia="Cambria" w:hAnsi="Times New Roman" w:cs="Times New Roman"/>
          <w:color w:val="auto"/>
          <w:sz w:val="20"/>
          <w:szCs w:val="20"/>
        </w:rPr>
      </w:pPr>
      <w:bookmarkStart w:id="95" w:name="bookmark122"/>
      <w:bookmarkEnd w:id="95"/>
      <w:r w:rsidRPr="00831445">
        <w:rPr>
          <w:rFonts w:ascii="Times New Roman" w:eastAsia="Cambria" w:hAnsi="Times New Roman" w:cs="Times New Roman"/>
          <w:color w:val="auto"/>
          <w:sz w:val="20"/>
          <w:szCs w:val="20"/>
        </w:rPr>
        <w:t xml:space="preserve">a) </w:t>
      </w:r>
      <w:r w:rsidR="00EE3C57" w:rsidRPr="00831445">
        <w:rPr>
          <w:rFonts w:ascii="Times New Roman" w:eastAsia="Cambria" w:hAnsi="Times New Roman" w:cs="Times New Roman"/>
          <w:color w:val="auto"/>
          <w:sz w:val="20"/>
          <w:szCs w:val="20"/>
        </w:rPr>
        <w:t>Üniversite’de</w:t>
      </w:r>
      <w:r w:rsidR="00342824" w:rsidRPr="00831445">
        <w:rPr>
          <w:rFonts w:ascii="Times New Roman" w:eastAsia="Cambria" w:hAnsi="Times New Roman" w:cs="Times New Roman"/>
          <w:color w:val="auto"/>
          <w:sz w:val="20"/>
          <w:szCs w:val="20"/>
        </w:rPr>
        <w:t xml:space="preserve"> kadrolu akademik/idari personel olunması,</w:t>
      </w:r>
    </w:p>
    <w:p w14:paraId="70822EA8" w14:textId="77777777" w:rsidR="00342824" w:rsidRPr="00831445" w:rsidRDefault="00676B1F" w:rsidP="00676B1F">
      <w:pPr>
        <w:tabs>
          <w:tab w:val="left" w:pos="336"/>
        </w:tabs>
        <w:ind w:firstLine="709"/>
        <w:jc w:val="both"/>
        <w:rPr>
          <w:rFonts w:ascii="Times New Roman" w:eastAsia="Cambria" w:hAnsi="Times New Roman" w:cs="Times New Roman"/>
          <w:color w:val="auto"/>
          <w:sz w:val="20"/>
          <w:szCs w:val="20"/>
        </w:rPr>
      </w:pPr>
      <w:bookmarkStart w:id="96" w:name="bookmark123"/>
      <w:bookmarkStart w:id="97" w:name="bookmark124"/>
      <w:bookmarkEnd w:id="96"/>
      <w:bookmarkEnd w:id="97"/>
      <w:r w:rsidRPr="00831445">
        <w:rPr>
          <w:rFonts w:ascii="Times New Roman" w:eastAsia="Cambria" w:hAnsi="Times New Roman" w:cs="Times New Roman"/>
          <w:color w:val="auto"/>
          <w:sz w:val="20"/>
          <w:szCs w:val="20"/>
        </w:rPr>
        <w:t xml:space="preserve">b) </w:t>
      </w:r>
      <w:r w:rsidR="00342824" w:rsidRPr="00831445">
        <w:rPr>
          <w:rFonts w:ascii="Times New Roman" w:eastAsia="Cambria" w:hAnsi="Times New Roman" w:cs="Times New Roman"/>
          <w:color w:val="auto"/>
          <w:sz w:val="20"/>
          <w:szCs w:val="20"/>
        </w:rPr>
        <w:t>Üniversite ile misafir olunan kurum tarafından kabul edilen bir iş planının olması ve her iki tarafça onaylanması,</w:t>
      </w:r>
    </w:p>
    <w:p w14:paraId="4D44D1B3" w14:textId="77777777" w:rsidR="00342824" w:rsidRPr="00831445" w:rsidRDefault="00676B1F" w:rsidP="00676B1F">
      <w:pPr>
        <w:tabs>
          <w:tab w:val="left" w:pos="341"/>
        </w:tabs>
        <w:ind w:firstLine="709"/>
        <w:jc w:val="both"/>
        <w:rPr>
          <w:rFonts w:ascii="Times New Roman" w:eastAsia="Cambria" w:hAnsi="Times New Roman" w:cs="Times New Roman"/>
          <w:color w:val="auto"/>
          <w:sz w:val="20"/>
          <w:szCs w:val="20"/>
        </w:rPr>
      </w:pPr>
      <w:bookmarkStart w:id="98" w:name="bookmark125"/>
      <w:bookmarkEnd w:id="98"/>
      <w:r w:rsidRPr="00831445">
        <w:rPr>
          <w:rFonts w:ascii="Times New Roman" w:eastAsia="Cambria" w:hAnsi="Times New Roman" w:cs="Times New Roman"/>
          <w:color w:val="auto"/>
          <w:sz w:val="20"/>
          <w:szCs w:val="20"/>
        </w:rPr>
        <w:t xml:space="preserve">c) </w:t>
      </w:r>
      <w:r w:rsidR="00342824" w:rsidRPr="00831445">
        <w:rPr>
          <w:rFonts w:ascii="Times New Roman" w:eastAsia="Cambria" w:hAnsi="Times New Roman" w:cs="Times New Roman"/>
          <w:color w:val="auto"/>
          <w:sz w:val="20"/>
          <w:szCs w:val="20"/>
        </w:rPr>
        <w:t>İlgili sözleşme dönemi için belirlenen minimum hareketlilik süresinin sağlanacak olması gerekir.</w:t>
      </w:r>
    </w:p>
    <w:p w14:paraId="642DA4CE" w14:textId="77777777" w:rsidR="00342824" w:rsidRPr="00831445" w:rsidRDefault="00676B1F" w:rsidP="00676B1F">
      <w:pPr>
        <w:tabs>
          <w:tab w:val="left" w:pos="361"/>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(5) </w:t>
      </w:r>
      <w:r w:rsidR="0018292C" w:rsidRPr="00831445">
        <w:rPr>
          <w:rFonts w:ascii="Times New Roman" w:eastAsia="Cambria" w:hAnsi="Times New Roman" w:cs="Times New Roman"/>
          <w:color w:val="auto"/>
          <w:sz w:val="20"/>
          <w:szCs w:val="20"/>
        </w:rPr>
        <w:t>Personel Eğitim Alma Hareketliliği</w:t>
      </w:r>
      <w:r w:rsidR="00EE3C57" w:rsidRPr="00831445">
        <w:rPr>
          <w:rFonts w:ascii="Times New Roman" w:eastAsia="Cambria" w:hAnsi="Times New Roman" w:cs="Times New Roman"/>
          <w:color w:val="auto"/>
          <w:sz w:val="20"/>
          <w:szCs w:val="20"/>
        </w:rPr>
        <w:t xml:space="preserve"> başvuruları, Ü</w:t>
      </w:r>
      <w:r w:rsidR="00342824" w:rsidRPr="00831445">
        <w:rPr>
          <w:rFonts w:ascii="Times New Roman" w:eastAsia="Cambria" w:hAnsi="Times New Roman" w:cs="Times New Roman"/>
          <w:color w:val="auto"/>
          <w:sz w:val="20"/>
          <w:szCs w:val="20"/>
        </w:rPr>
        <w:t xml:space="preserve">niversite </w:t>
      </w:r>
      <w:proofErr w:type="spellStart"/>
      <w:r w:rsidR="00BC1673" w:rsidRPr="00831445">
        <w:rPr>
          <w:rFonts w:ascii="Times New Roman" w:eastAsia="Cambria" w:hAnsi="Times New Roman" w:cs="Times New Roman"/>
          <w:color w:val="auto"/>
          <w:sz w:val="20"/>
          <w:szCs w:val="20"/>
        </w:rPr>
        <w:t>EKK</w:t>
      </w:r>
      <w:r w:rsidR="00970166" w:rsidRPr="00831445">
        <w:rPr>
          <w:rFonts w:ascii="Times New Roman" w:eastAsia="Cambria" w:hAnsi="Times New Roman" w:cs="Times New Roman"/>
          <w:color w:val="auto"/>
          <w:sz w:val="20"/>
          <w:szCs w:val="20"/>
        </w:rPr>
        <w:t>’</w:t>
      </w:r>
      <w:r w:rsidR="00BC1673" w:rsidRPr="00831445">
        <w:rPr>
          <w:rFonts w:ascii="Times New Roman" w:eastAsia="Cambria" w:hAnsi="Times New Roman" w:cs="Times New Roman"/>
          <w:color w:val="auto"/>
          <w:sz w:val="20"/>
          <w:szCs w:val="20"/>
        </w:rPr>
        <w:t>ye</w:t>
      </w:r>
      <w:proofErr w:type="spellEnd"/>
      <w:r w:rsidR="00BC1673" w:rsidRPr="00831445">
        <w:rPr>
          <w:rFonts w:ascii="Times New Roman" w:eastAsia="Cambria" w:hAnsi="Times New Roman" w:cs="Times New Roman"/>
          <w:color w:val="auto"/>
          <w:sz w:val="20"/>
          <w:szCs w:val="20"/>
        </w:rPr>
        <w:t xml:space="preserve"> yapılır. Değerlendirme, R</w:t>
      </w:r>
      <w:r w:rsidR="00342824" w:rsidRPr="00831445">
        <w:rPr>
          <w:rFonts w:ascii="Times New Roman" w:eastAsia="Cambria" w:hAnsi="Times New Roman" w:cs="Times New Roman"/>
          <w:color w:val="auto"/>
          <w:sz w:val="20"/>
          <w:szCs w:val="20"/>
        </w:rPr>
        <w:t xml:space="preserve">ektörlükçe belirlenen </w:t>
      </w:r>
      <w:proofErr w:type="spellStart"/>
      <w:r w:rsidR="000C596C" w:rsidRPr="00831445">
        <w:rPr>
          <w:rFonts w:ascii="Times New Roman" w:eastAsia="Cambria" w:hAnsi="Times New Roman" w:cs="Times New Roman"/>
          <w:color w:val="auto"/>
          <w:sz w:val="20"/>
          <w:szCs w:val="20"/>
        </w:rPr>
        <w:t>Erasmus</w:t>
      </w:r>
      <w:proofErr w:type="spellEnd"/>
      <w:r w:rsidR="00342824" w:rsidRPr="00831445">
        <w:rPr>
          <w:rFonts w:ascii="Times New Roman" w:eastAsia="Cambria" w:hAnsi="Times New Roman" w:cs="Times New Roman"/>
          <w:color w:val="auto"/>
          <w:sz w:val="20"/>
          <w:szCs w:val="20"/>
        </w:rPr>
        <w:t>+ Komisyonu tarafından yapılır.</w:t>
      </w:r>
    </w:p>
    <w:p w14:paraId="46185870" w14:textId="77777777" w:rsidR="00342824" w:rsidRPr="00831445" w:rsidRDefault="00676B1F" w:rsidP="00676B1F">
      <w:pPr>
        <w:tabs>
          <w:tab w:val="left" w:pos="432"/>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(6) </w:t>
      </w:r>
      <w:r w:rsidR="0018292C" w:rsidRPr="00831445">
        <w:rPr>
          <w:rFonts w:ascii="Times New Roman" w:eastAsia="Cambria" w:hAnsi="Times New Roman" w:cs="Times New Roman"/>
          <w:color w:val="auto"/>
          <w:sz w:val="20"/>
          <w:szCs w:val="20"/>
        </w:rPr>
        <w:t>Personel Eğitim Alma Hareketliliği</w:t>
      </w:r>
      <w:r w:rsidR="00342824" w:rsidRPr="00831445">
        <w:rPr>
          <w:rFonts w:ascii="Times New Roman" w:eastAsia="Cambria" w:hAnsi="Times New Roman" w:cs="Times New Roman"/>
          <w:color w:val="auto"/>
          <w:sz w:val="20"/>
          <w:szCs w:val="20"/>
        </w:rPr>
        <w:t xml:space="preserve"> başvurularında kullanılacak Değerlendir</w:t>
      </w:r>
      <w:r w:rsidR="00071D6D" w:rsidRPr="00831445">
        <w:rPr>
          <w:rFonts w:ascii="Times New Roman" w:eastAsia="Cambria" w:hAnsi="Times New Roman" w:cs="Times New Roman"/>
          <w:color w:val="auto"/>
          <w:sz w:val="20"/>
          <w:szCs w:val="20"/>
        </w:rPr>
        <w:t>me Kriteri Tablosu EK 2</w:t>
      </w:r>
      <w:r w:rsidR="00970166"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de verilmiştir.</w:t>
      </w:r>
    </w:p>
    <w:p w14:paraId="2F05A637" w14:textId="77777777" w:rsidR="00342824" w:rsidRPr="00831445" w:rsidRDefault="00342824" w:rsidP="00676B1F">
      <w:pPr>
        <w:keepNext/>
        <w:keepLines/>
        <w:ind w:firstLine="709"/>
        <w:jc w:val="both"/>
        <w:rPr>
          <w:rFonts w:ascii="Times New Roman" w:eastAsia="Cambria" w:hAnsi="Times New Roman" w:cs="Times New Roman"/>
          <w:b/>
          <w:bCs/>
          <w:color w:val="auto"/>
          <w:sz w:val="20"/>
          <w:szCs w:val="20"/>
        </w:rPr>
      </w:pPr>
      <w:bookmarkStart w:id="99" w:name="bookmark131"/>
      <w:bookmarkStart w:id="100" w:name="bookmark132"/>
      <w:bookmarkStart w:id="101" w:name="bookmark133"/>
      <w:r w:rsidRPr="00831445">
        <w:rPr>
          <w:rFonts w:ascii="Times New Roman" w:eastAsia="Cambria" w:hAnsi="Times New Roman" w:cs="Times New Roman"/>
          <w:b/>
          <w:bCs/>
          <w:color w:val="auto"/>
          <w:sz w:val="20"/>
          <w:szCs w:val="20"/>
        </w:rPr>
        <w:t xml:space="preserve">Sözleşme </w:t>
      </w:r>
      <w:r w:rsidR="00DB180C" w:rsidRPr="00831445">
        <w:rPr>
          <w:rFonts w:ascii="Times New Roman" w:eastAsia="Cambria" w:hAnsi="Times New Roman" w:cs="Times New Roman"/>
          <w:b/>
          <w:bCs/>
          <w:color w:val="auto"/>
          <w:sz w:val="20"/>
          <w:szCs w:val="20"/>
        </w:rPr>
        <w:t>ve Hibelerin Ödenmesi</w:t>
      </w:r>
      <w:bookmarkEnd w:id="99"/>
      <w:bookmarkEnd w:id="100"/>
      <w:bookmarkEnd w:id="101"/>
    </w:p>
    <w:p w14:paraId="06C66A8B" w14:textId="77777777" w:rsidR="00342824" w:rsidRPr="00831445" w:rsidRDefault="002C3156"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MADDE 30</w:t>
      </w:r>
      <w:r w:rsidR="00342824" w:rsidRPr="00831445">
        <w:rPr>
          <w:rFonts w:ascii="Times New Roman" w:eastAsia="Cambria" w:hAnsi="Times New Roman" w:cs="Times New Roman"/>
          <w:b/>
          <w:bCs/>
          <w:color w:val="auto"/>
          <w:sz w:val="20"/>
          <w:szCs w:val="20"/>
        </w:rPr>
        <w:t xml:space="preserve"> – </w:t>
      </w:r>
      <w:r w:rsidR="008E1AAA" w:rsidRPr="00831445">
        <w:rPr>
          <w:rFonts w:ascii="Times New Roman" w:eastAsia="Cambria" w:hAnsi="Times New Roman" w:cs="Times New Roman"/>
          <w:color w:val="auto"/>
          <w:sz w:val="20"/>
          <w:szCs w:val="20"/>
        </w:rPr>
        <w:t xml:space="preserve">(1)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000D4B" w:rsidRPr="00831445">
        <w:rPr>
          <w:rFonts w:ascii="Times New Roman" w:eastAsia="Cambria" w:hAnsi="Times New Roman" w:cs="Times New Roman"/>
          <w:color w:val="auto"/>
          <w:sz w:val="20"/>
          <w:szCs w:val="20"/>
        </w:rPr>
        <w:t xml:space="preserve"> </w:t>
      </w:r>
      <w:r w:rsidR="00342824" w:rsidRPr="00831445">
        <w:rPr>
          <w:rFonts w:ascii="Times New Roman" w:eastAsia="Cambria" w:hAnsi="Times New Roman" w:cs="Times New Roman"/>
          <w:color w:val="auto"/>
          <w:sz w:val="20"/>
          <w:szCs w:val="20"/>
        </w:rPr>
        <w:t>çerçevesin</w:t>
      </w:r>
      <w:r w:rsidR="007C742D" w:rsidRPr="00831445">
        <w:rPr>
          <w:rFonts w:ascii="Times New Roman" w:eastAsia="Cambria" w:hAnsi="Times New Roman" w:cs="Times New Roman"/>
          <w:color w:val="auto"/>
          <w:sz w:val="20"/>
          <w:szCs w:val="20"/>
        </w:rPr>
        <w:t>de yerleştirilmiş personel ile ü</w:t>
      </w:r>
      <w:r w:rsidR="00342824" w:rsidRPr="00831445">
        <w:rPr>
          <w:rFonts w:ascii="Times New Roman" w:eastAsia="Cambria" w:hAnsi="Times New Roman" w:cs="Times New Roman"/>
          <w:color w:val="auto"/>
          <w:sz w:val="20"/>
          <w:szCs w:val="20"/>
        </w:rPr>
        <w:t xml:space="preserve">niversite arasında yurt dışına gitmeden önce bir hibe sözleşmesi imzalanır. Bu sözleşme ile personelin </w:t>
      </w:r>
      <w:r w:rsidR="00BC1673" w:rsidRPr="00831445">
        <w:rPr>
          <w:rFonts w:ascii="Times New Roman" w:eastAsia="Cambria" w:hAnsi="Times New Roman" w:cs="Times New Roman"/>
          <w:color w:val="auto"/>
          <w:sz w:val="20"/>
          <w:szCs w:val="20"/>
        </w:rPr>
        <w:t xml:space="preserve">personel hareketliliği </w:t>
      </w:r>
      <w:r w:rsidR="00342824" w:rsidRPr="00831445">
        <w:rPr>
          <w:rFonts w:ascii="Times New Roman" w:eastAsia="Cambria" w:hAnsi="Times New Roman" w:cs="Times New Roman"/>
          <w:color w:val="auto"/>
          <w:sz w:val="20"/>
          <w:szCs w:val="20"/>
        </w:rPr>
        <w:t xml:space="preserve">programına katılacağı kesinleşir. Personelin gidiş öncesi </w:t>
      </w:r>
      <w:proofErr w:type="spellStart"/>
      <w:r w:rsidR="00342824" w:rsidRPr="00831445">
        <w:rPr>
          <w:rFonts w:ascii="Times New Roman" w:eastAsia="Cambria" w:hAnsi="Times New Roman" w:cs="Times New Roman"/>
          <w:color w:val="auto"/>
          <w:sz w:val="20"/>
          <w:szCs w:val="20"/>
        </w:rPr>
        <w:t>EKK</w:t>
      </w:r>
      <w:r w:rsidR="00970166"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ye</w:t>
      </w:r>
      <w:proofErr w:type="spellEnd"/>
      <w:r w:rsidR="00342824" w:rsidRPr="00831445">
        <w:rPr>
          <w:rFonts w:ascii="Times New Roman" w:eastAsia="Cambria" w:hAnsi="Times New Roman" w:cs="Times New Roman"/>
          <w:color w:val="auto"/>
          <w:sz w:val="20"/>
          <w:szCs w:val="20"/>
        </w:rPr>
        <w:t xml:space="preserve"> teslim etmesi gereken belgeleri tamamlamasını takiben o yıl için belirlenen miktardaki hibenin %80</w:t>
      </w:r>
      <w:r w:rsidR="000A41B5" w:rsidRPr="00831445">
        <w:rPr>
          <w:rFonts w:ascii="Times New Roman" w:eastAsia="Cambria" w:hAnsi="Times New Roman" w:cs="Times New Roman"/>
          <w:color w:val="auto"/>
          <w:sz w:val="20"/>
          <w:szCs w:val="20"/>
        </w:rPr>
        <w:t>’i</w:t>
      </w:r>
      <w:r w:rsidR="00342824" w:rsidRPr="00831445">
        <w:rPr>
          <w:rFonts w:ascii="Times New Roman" w:eastAsia="Cambria" w:hAnsi="Times New Roman" w:cs="Times New Roman"/>
          <w:color w:val="auto"/>
          <w:sz w:val="20"/>
          <w:szCs w:val="20"/>
        </w:rPr>
        <w:t xml:space="preserve"> hareketlilik öncesi</w:t>
      </w:r>
      <w:r w:rsidR="000A41B5"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 xml:space="preserve"> </w:t>
      </w:r>
      <w:r w:rsidR="000A41B5" w:rsidRPr="00831445">
        <w:rPr>
          <w:rFonts w:ascii="Times New Roman" w:eastAsia="Cambria" w:hAnsi="Times New Roman" w:cs="Times New Roman"/>
          <w:color w:val="auto"/>
          <w:sz w:val="20"/>
          <w:szCs w:val="20"/>
        </w:rPr>
        <w:t xml:space="preserve">kalan </w:t>
      </w:r>
      <w:r w:rsidR="00342824" w:rsidRPr="00831445">
        <w:rPr>
          <w:rFonts w:ascii="Times New Roman" w:eastAsia="Cambria" w:hAnsi="Times New Roman" w:cs="Times New Roman"/>
          <w:color w:val="auto"/>
          <w:sz w:val="20"/>
          <w:szCs w:val="20"/>
        </w:rPr>
        <w:t>%20</w:t>
      </w:r>
      <w:r w:rsidR="000A41B5" w:rsidRPr="00831445">
        <w:rPr>
          <w:rFonts w:ascii="Times New Roman" w:eastAsia="Cambria" w:hAnsi="Times New Roman" w:cs="Times New Roman"/>
          <w:color w:val="auto"/>
          <w:sz w:val="20"/>
          <w:szCs w:val="20"/>
        </w:rPr>
        <w:t>’si</w:t>
      </w:r>
      <w:r w:rsidR="00342824" w:rsidRPr="00831445">
        <w:rPr>
          <w:rFonts w:ascii="Times New Roman" w:eastAsia="Cambria" w:hAnsi="Times New Roman" w:cs="Times New Roman"/>
          <w:color w:val="auto"/>
          <w:sz w:val="20"/>
          <w:szCs w:val="20"/>
        </w:rPr>
        <w:t xml:space="preserve"> </w:t>
      </w:r>
      <w:r w:rsidR="007E04E4" w:rsidRPr="00831445">
        <w:rPr>
          <w:rFonts w:ascii="Times New Roman" w:eastAsia="Cambria" w:hAnsi="Times New Roman" w:cs="Times New Roman"/>
          <w:color w:val="auto"/>
          <w:sz w:val="20"/>
          <w:szCs w:val="20"/>
        </w:rPr>
        <w:t xml:space="preserve">ise </w:t>
      </w:r>
      <w:r w:rsidR="00342824" w:rsidRPr="00831445">
        <w:rPr>
          <w:rFonts w:ascii="Times New Roman" w:eastAsia="Cambria" w:hAnsi="Times New Roman" w:cs="Times New Roman"/>
          <w:color w:val="auto"/>
          <w:sz w:val="20"/>
          <w:szCs w:val="20"/>
        </w:rPr>
        <w:t xml:space="preserve">hareketlilik sonrası olmak üzere iki taksitte ödenir. Personelin gidiş öncesi </w:t>
      </w:r>
      <w:proofErr w:type="spellStart"/>
      <w:r w:rsidR="00342824" w:rsidRPr="00831445">
        <w:rPr>
          <w:rFonts w:ascii="Times New Roman" w:eastAsia="Cambria" w:hAnsi="Times New Roman" w:cs="Times New Roman"/>
          <w:color w:val="auto"/>
          <w:sz w:val="20"/>
          <w:szCs w:val="20"/>
        </w:rPr>
        <w:t>EKK</w:t>
      </w:r>
      <w:r w:rsidR="00970166"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ye</w:t>
      </w:r>
      <w:proofErr w:type="spellEnd"/>
      <w:r w:rsidR="00342824" w:rsidRPr="00831445">
        <w:rPr>
          <w:rFonts w:ascii="Times New Roman" w:eastAsia="Cambria" w:hAnsi="Times New Roman" w:cs="Times New Roman"/>
          <w:color w:val="auto"/>
          <w:sz w:val="20"/>
          <w:szCs w:val="20"/>
        </w:rPr>
        <w:t xml:space="preserve"> teslim etmesi gereken belgeler;</w:t>
      </w:r>
    </w:p>
    <w:p w14:paraId="04F212D1" w14:textId="77777777" w:rsidR="00342824" w:rsidRPr="00831445" w:rsidRDefault="00676B1F"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a) </w:t>
      </w:r>
      <w:r w:rsidR="00342824" w:rsidRPr="00831445">
        <w:rPr>
          <w:rFonts w:ascii="Times New Roman" w:eastAsia="Cambria" w:hAnsi="Times New Roman" w:cs="Times New Roman"/>
          <w:color w:val="auto"/>
          <w:sz w:val="20"/>
          <w:szCs w:val="20"/>
        </w:rPr>
        <w:t>ECHE sahibi bir yükseköğretim kurumu ya da ilgili bir kuruluştan onaylı kabul mektubu,</w:t>
      </w:r>
    </w:p>
    <w:p w14:paraId="55C897DE" w14:textId="77777777" w:rsidR="00342824" w:rsidRPr="00831445" w:rsidRDefault="00676B1F"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b) </w:t>
      </w:r>
      <w:r w:rsidR="00342824" w:rsidRPr="00831445">
        <w:rPr>
          <w:rFonts w:ascii="Times New Roman" w:eastAsia="Cambria" w:hAnsi="Times New Roman" w:cs="Times New Roman"/>
          <w:color w:val="auto"/>
          <w:sz w:val="20"/>
          <w:szCs w:val="20"/>
        </w:rPr>
        <w:t>Hem Üniversite hem de ECHE sahibi bir yükseköğretim kurumu ya da ilgili bir kuruluş tarafından onaylanmış Personel Eğiti</w:t>
      </w:r>
      <w:r w:rsidR="00000D4B" w:rsidRPr="00831445">
        <w:rPr>
          <w:rFonts w:ascii="Times New Roman" w:eastAsia="Cambria" w:hAnsi="Times New Roman" w:cs="Times New Roman"/>
          <w:color w:val="auto"/>
          <w:sz w:val="20"/>
          <w:szCs w:val="20"/>
        </w:rPr>
        <w:t>m Verme Hareketliliği Anlaşması</w:t>
      </w:r>
      <w:r w:rsidR="00342824" w:rsidRPr="00831445">
        <w:rPr>
          <w:rFonts w:ascii="Times New Roman" w:eastAsia="Cambria" w:hAnsi="Times New Roman" w:cs="Times New Roman"/>
          <w:color w:val="auto"/>
          <w:sz w:val="20"/>
          <w:szCs w:val="20"/>
        </w:rPr>
        <w:t>/</w:t>
      </w:r>
      <w:r w:rsidR="0018292C" w:rsidRPr="00831445">
        <w:rPr>
          <w:rFonts w:ascii="Times New Roman" w:eastAsia="Cambria" w:hAnsi="Times New Roman" w:cs="Times New Roman"/>
          <w:color w:val="auto"/>
          <w:sz w:val="20"/>
          <w:szCs w:val="20"/>
        </w:rPr>
        <w:t>Personel Eğitim Alma Hareketliliği</w:t>
      </w:r>
      <w:r w:rsidR="00342824" w:rsidRPr="00831445">
        <w:rPr>
          <w:rFonts w:ascii="Times New Roman" w:eastAsia="Cambria" w:hAnsi="Times New Roman" w:cs="Times New Roman"/>
          <w:color w:val="auto"/>
          <w:sz w:val="20"/>
          <w:szCs w:val="20"/>
        </w:rPr>
        <w:t xml:space="preserve"> Anlaşması,</w:t>
      </w:r>
    </w:p>
    <w:p w14:paraId="0B77057B" w14:textId="77777777" w:rsidR="00342824" w:rsidRPr="00831445" w:rsidRDefault="00676B1F" w:rsidP="00676B1F">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c) </w:t>
      </w:r>
      <w:r w:rsidR="00342824" w:rsidRPr="00831445">
        <w:rPr>
          <w:rFonts w:ascii="Times New Roman" w:eastAsia="Cambria" w:hAnsi="Times New Roman" w:cs="Times New Roman"/>
          <w:color w:val="auto"/>
          <w:sz w:val="20"/>
          <w:szCs w:val="20"/>
        </w:rPr>
        <w:t>Ulusal Ajans taraf</w:t>
      </w:r>
      <w:r w:rsidR="00EE3C57" w:rsidRPr="00831445">
        <w:rPr>
          <w:rFonts w:ascii="Times New Roman" w:eastAsia="Cambria" w:hAnsi="Times New Roman" w:cs="Times New Roman"/>
          <w:color w:val="auto"/>
          <w:sz w:val="20"/>
          <w:szCs w:val="20"/>
        </w:rPr>
        <w:t>ından hazırlanan, katılımcı ve Ü</w:t>
      </w:r>
      <w:r w:rsidR="00342824" w:rsidRPr="00831445">
        <w:rPr>
          <w:rFonts w:ascii="Times New Roman" w:eastAsia="Cambria" w:hAnsi="Times New Roman" w:cs="Times New Roman"/>
          <w:color w:val="auto"/>
          <w:sz w:val="20"/>
          <w:szCs w:val="20"/>
        </w:rPr>
        <w:t>niversite arasında imzalanan hibe sözleşmesidir.</w:t>
      </w:r>
    </w:p>
    <w:p w14:paraId="7019ED63" w14:textId="77777777" w:rsidR="00342824" w:rsidRPr="00831445" w:rsidRDefault="00342824" w:rsidP="00676B1F">
      <w:pPr>
        <w:pStyle w:val="ListeParagraf"/>
        <w:numPr>
          <w:ilvl w:val="0"/>
          <w:numId w:val="43"/>
        </w:numPr>
        <w:tabs>
          <w:tab w:val="left" w:pos="428"/>
        </w:tabs>
        <w:jc w:val="both"/>
        <w:rPr>
          <w:rFonts w:ascii="Times New Roman" w:eastAsia="Cambria" w:hAnsi="Times New Roman" w:cs="Times New Roman"/>
          <w:color w:val="auto"/>
          <w:sz w:val="20"/>
          <w:szCs w:val="20"/>
        </w:rPr>
      </w:pPr>
      <w:bookmarkStart w:id="102" w:name="bookmark134"/>
      <w:bookmarkEnd w:id="102"/>
      <w:r w:rsidRPr="00831445">
        <w:rPr>
          <w:rFonts w:ascii="Times New Roman" w:eastAsia="Cambria" w:hAnsi="Times New Roman" w:cs="Times New Roman"/>
          <w:color w:val="auto"/>
          <w:sz w:val="20"/>
          <w:szCs w:val="20"/>
        </w:rPr>
        <w:t xml:space="preserve">Hareketlilik süresini tamamlayan personelin </w:t>
      </w:r>
      <w:proofErr w:type="spellStart"/>
      <w:r w:rsidRPr="00831445">
        <w:rPr>
          <w:rFonts w:ascii="Times New Roman" w:eastAsia="Cambria" w:hAnsi="Times New Roman" w:cs="Times New Roman"/>
          <w:color w:val="auto"/>
          <w:sz w:val="20"/>
          <w:szCs w:val="20"/>
        </w:rPr>
        <w:t>EKK</w:t>
      </w:r>
      <w:r w:rsidR="00970166" w:rsidRPr="00831445">
        <w:rPr>
          <w:rFonts w:ascii="Times New Roman" w:eastAsia="Cambria" w:hAnsi="Times New Roman" w:cs="Times New Roman"/>
          <w:color w:val="auto"/>
          <w:sz w:val="20"/>
          <w:szCs w:val="20"/>
        </w:rPr>
        <w:t>’</w:t>
      </w:r>
      <w:r w:rsidRPr="00831445">
        <w:rPr>
          <w:rFonts w:ascii="Times New Roman" w:eastAsia="Cambria" w:hAnsi="Times New Roman" w:cs="Times New Roman"/>
          <w:color w:val="auto"/>
          <w:sz w:val="20"/>
          <w:szCs w:val="20"/>
        </w:rPr>
        <w:t>ye</w:t>
      </w:r>
      <w:proofErr w:type="spellEnd"/>
      <w:r w:rsidRPr="00831445">
        <w:rPr>
          <w:rFonts w:ascii="Times New Roman" w:eastAsia="Cambria" w:hAnsi="Times New Roman" w:cs="Times New Roman"/>
          <w:color w:val="auto"/>
          <w:sz w:val="20"/>
          <w:szCs w:val="20"/>
        </w:rPr>
        <w:t xml:space="preserve"> teslim etmesi gereken belgeler;</w:t>
      </w:r>
    </w:p>
    <w:p w14:paraId="2DB4E787" w14:textId="77777777" w:rsidR="00342824" w:rsidRPr="00831445" w:rsidRDefault="00676B1F" w:rsidP="00676B1F">
      <w:pPr>
        <w:tabs>
          <w:tab w:val="left" w:pos="428"/>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a) </w:t>
      </w:r>
      <w:r w:rsidR="00342824" w:rsidRPr="00831445">
        <w:rPr>
          <w:rFonts w:ascii="Times New Roman" w:eastAsia="Cambria" w:hAnsi="Times New Roman" w:cs="Times New Roman"/>
          <w:color w:val="auto"/>
          <w:sz w:val="20"/>
          <w:szCs w:val="20"/>
        </w:rPr>
        <w:t xml:space="preserve">Personel Hareketliliği Faaliyet Raporu Formu, </w:t>
      </w:r>
    </w:p>
    <w:p w14:paraId="1022E390" w14:textId="77777777" w:rsidR="00342824" w:rsidRPr="00831445" w:rsidRDefault="00676B1F" w:rsidP="00676B1F">
      <w:pPr>
        <w:tabs>
          <w:tab w:val="left" w:pos="428"/>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b) </w:t>
      </w:r>
      <w:r w:rsidR="00342824" w:rsidRPr="00831445">
        <w:rPr>
          <w:rFonts w:ascii="Times New Roman" w:eastAsia="Cambria" w:hAnsi="Times New Roman" w:cs="Times New Roman"/>
          <w:color w:val="auto"/>
          <w:sz w:val="20"/>
          <w:szCs w:val="20"/>
        </w:rPr>
        <w:t>Seyahat belgeleri (biniş kartları ve talep üzerine uçak bileti faturası)</w:t>
      </w:r>
    </w:p>
    <w:p w14:paraId="2580C3A9" w14:textId="77777777" w:rsidR="00342824" w:rsidRPr="00831445" w:rsidRDefault="00676B1F" w:rsidP="00676B1F">
      <w:pPr>
        <w:tabs>
          <w:tab w:val="left" w:pos="428"/>
        </w:tabs>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color w:val="auto"/>
          <w:sz w:val="20"/>
          <w:szCs w:val="20"/>
        </w:rPr>
        <w:t xml:space="preserve">c) </w:t>
      </w:r>
      <w:r w:rsidR="000A41B5" w:rsidRPr="00831445">
        <w:rPr>
          <w:rFonts w:ascii="Times New Roman" w:eastAsia="Cambria" w:hAnsi="Times New Roman" w:cs="Times New Roman"/>
          <w:color w:val="auto"/>
          <w:sz w:val="20"/>
          <w:szCs w:val="20"/>
        </w:rPr>
        <w:t>Katılım Sertifikası.</w:t>
      </w:r>
    </w:p>
    <w:p w14:paraId="57DEF4A6" w14:textId="77777777" w:rsidR="00342824" w:rsidRPr="00831445" w:rsidRDefault="00676B1F" w:rsidP="00676B1F">
      <w:pPr>
        <w:tabs>
          <w:tab w:val="left" w:pos="437"/>
        </w:tabs>
        <w:ind w:firstLine="709"/>
        <w:jc w:val="both"/>
        <w:rPr>
          <w:rFonts w:ascii="Times New Roman" w:eastAsia="Cambria" w:hAnsi="Times New Roman" w:cs="Times New Roman"/>
          <w:color w:val="auto"/>
          <w:sz w:val="20"/>
          <w:szCs w:val="20"/>
        </w:rPr>
      </w:pPr>
      <w:bookmarkStart w:id="103" w:name="bookmark135"/>
      <w:bookmarkEnd w:id="103"/>
      <w:r w:rsidRPr="00831445">
        <w:rPr>
          <w:rFonts w:ascii="Times New Roman" w:eastAsia="Cambria" w:hAnsi="Times New Roman" w:cs="Times New Roman"/>
          <w:color w:val="auto"/>
          <w:sz w:val="20"/>
          <w:szCs w:val="20"/>
        </w:rPr>
        <w:t xml:space="preserve">(3)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000D4B"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 xml:space="preserve">Personel Ders Verme Hareketliliği </w:t>
      </w:r>
      <w:r w:rsidR="00342824" w:rsidRPr="00831445">
        <w:rPr>
          <w:rFonts w:ascii="Times New Roman" w:eastAsia="Cambria" w:hAnsi="Times New Roman" w:cs="Times New Roman"/>
          <w:color w:val="auto"/>
          <w:sz w:val="20"/>
          <w:szCs w:val="20"/>
        </w:rPr>
        <w:t xml:space="preserve">ve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000D4B" w:rsidRPr="00831445">
        <w:rPr>
          <w:rFonts w:ascii="Times New Roman" w:eastAsia="Cambria" w:hAnsi="Times New Roman" w:cs="Times New Roman"/>
          <w:color w:val="auto"/>
          <w:sz w:val="20"/>
          <w:szCs w:val="20"/>
        </w:rPr>
        <w:t xml:space="preserve"> </w:t>
      </w:r>
      <w:r w:rsidR="007C742D" w:rsidRPr="00831445">
        <w:rPr>
          <w:rFonts w:ascii="Times New Roman" w:eastAsia="Cambria" w:hAnsi="Times New Roman" w:cs="Times New Roman"/>
          <w:color w:val="auto"/>
          <w:sz w:val="20"/>
          <w:szCs w:val="20"/>
        </w:rPr>
        <w:t xml:space="preserve">Personel Ders Alma </w:t>
      </w:r>
      <w:proofErr w:type="spellStart"/>
      <w:r w:rsidR="007C742D" w:rsidRPr="00831445">
        <w:rPr>
          <w:rFonts w:ascii="Times New Roman" w:eastAsia="Cambria" w:hAnsi="Times New Roman" w:cs="Times New Roman"/>
          <w:color w:val="auto"/>
          <w:sz w:val="20"/>
          <w:szCs w:val="20"/>
        </w:rPr>
        <w:t>H</w:t>
      </w:r>
      <w:r w:rsidR="007E04E4" w:rsidRPr="00831445">
        <w:rPr>
          <w:rFonts w:ascii="Times New Roman" w:eastAsia="Cambria" w:hAnsi="Times New Roman" w:cs="Times New Roman"/>
          <w:color w:val="auto"/>
          <w:sz w:val="20"/>
          <w:szCs w:val="20"/>
        </w:rPr>
        <w:t>areketliliği</w:t>
      </w:r>
      <w:r w:rsidR="00970166" w:rsidRPr="00831445">
        <w:rPr>
          <w:rFonts w:ascii="Times New Roman" w:eastAsia="Cambria" w:hAnsi="Times New Roman" w:cs="Times New Roman"/>
          <w:color w:val="auto"/>
          <w:sz w:val="20"/>
          <w:szCs w:val="20"/>
        </w:rPr>
        <w:t>’</w:t>
      </w:r>
      <w:r w:rsidR="007E04E4" w:rsidRPr="00831445">
        <w:rPr>
          <w:rFonts w:ascii="Times New Roman" w:eastAsia="Cambria" w:hAnsi="Times New Roman" w:cs="Times New Roman"/>
          <w:color w:val="auto"/>
          <w:sz w:val="20"/>
          <w:szCs w:val="20"/>
        </w:rPr>
        <w:t>nden</w:t>
      </w:r>
      <w:proofErr w:type="spellEnd"/>
      <w:r w:rsidR="007E04E4" w:rsidRPr="00831445">
        <w:rPr>
          <w:rFonts w:ascii="Times New Roman" w:eastAsia="Cambria" w:hAnsi="Times New Roman" w:cs="Times New Roman"/>
          <w:color w:val="auto"/>
          <w:sz w:val="20"/>
          <w:szCs w:val="20"/>
        </w:rPr>
        <w:t xml:space="preserve"> </w:t>
      </w:r>
      <w:r w:rsidR="00342824" w:rsidRPr="00831445">
        <w:rPr>
          <w:rFonts w:ascii="Times New Roman" w:eastAsia="Cambria" w:hAnsi="Times New Roman" w:cs="Times New Roman"/>
          <w:color w:val="auto"/>
          <w:sz w:val="20"/>
          <w:szCs w:val="20"/>
        </w:rPr>
        <w:t>faydalanacak personele verilecek bireysel destek hibesi ve seyahat hibesi ilgili sözleşme dönemine ait yayınlanan Yükseköğretim Kurumları için El Kitabı hükümlerince belirlenecektir.</w:t>
      </w:r>
    </w:p>
    <w:p w14:paraId="1F5C5E5F" w14:textId="77777777" w:rsidR="00342824" w:rsidRPr="00831445" w:rsidRDefault="00676B1F" w:rsidP="00676B1F">
      <w:pPr>
        <w:tabs>
          <w:tab w:val="left" w:pos="653"/>
        </w:tabs>
        <w:ind w:firstLine="709"/>
        <w:jc w:val="both"/>
        <w:rPr>
          <w:rFonts w:ascii="Times New Roman" w:eastAsia="Cambria" w:hAnsi="Times New Roman" w:cs="Times New Roman"/>
          <w:color w:val="auto"/>
          <w:sz w:val="20"/>
          <w:szCs w:val="20"/>
        </w:rPr>
      </w:pPr>
      <w:bookmarkStart w:id="104" w:name="bookmark136"/>
      <w:bookmarkStart w:id="105" w:name="bookmark137"/>
      <w:bookmarkEnd w:id="104"/>
      <w:bookmarkEnd w:id="105"/>
      <w:r w:rsidRPr="00831445">
        <w:rPr>
          <w:rFonts w:ascii="Times New Roman" w:eastAsia="Cambria" w:hAnsi="Times New Roman" w:cs="Times New Roman"/>
          <w:color w:val="auto"/>
          <w:sz w:val="20"/>
          <w:szCs w:val="20"/>
        </w:rPr>
        <w:t xml:space="preserve">(4)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000D4B"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 xml:space="preserve">Personel Ders Verme Hareketliliği </w:t>
      </w:r>
      <w:r w:rsidR="00342824" w:rsidRPr="00831445">
        <w:rPr>
          <w:rFonts w:ascii="Times New Roman" w:eastAsia="Cambria" w:hAnsi="Times New Roman" w:cs="Times New Roman"/>
          <w:color w:val="auto"/>
          <w:sz w:val="20"/>
          <w:szCs w:val="20"/>
        </w:rPr>
        <w:t xml:space="preserve">ve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000D4B" w:rsidRPr="00831445">
        <w:rPr>
          <w:rFonts w:ascii="Times New Roman" w:eastAsia="Cambria" w:hAnsi="Times New Roman" w:cs="Times New Roman"/>
          <w:color w:val="auto"/>
          <w:sz w:val="20"/>
          <w:szCs w:val="20"/>
        </w:rPr>
        <w:t xml:space="preserve"> </w:t>
      </w:r>
      <w:r w:rsidR="000A41B5" w:rsidRPr="00831445">
        <w:rPr>
          <w:rFonts w:ascii="Times New Roman" w:eastAsia="Cambria" w:hAnsi="Times New Roman" w:cs="Times New Roman"/>
          <w:color w:val="auto"/>
          <w:sz w:val="20"/>
          <w:szCs w:val="20"/>
        </w:rPr>
        <w:t xml:space="preserve">personel ders alma hareketliliğinden </w:t>
      </w:r>
      <w:r w:rsidR="00342824" w:rsidRPr="00831445">
        <w:rPr>
          <w:rFonts w:ascii="Times New Roman" w:eastAsia="Cambria" w:hAnsi="Times New Roman" w:cs="Times New Roman"/>
          <w:color w:val="auto"/>
          <w:sz w:val="20"/>
          <w:szCs w:val="20"/>
        </w:rPr>
        <w:t xml:space="preserve">faydalanma süresi üst sınırı ve seyahat hibesi ödenip ödenmeyeceği, etkin bütçe kullanımı göz önüne alınarak belirlenecektir. </w:t>
      </w:r>
    </w:p>
    <w:p w14:paraId="359D22BA" w14:textId="77777777" w:rsidR="00703785" w:rsidRPr="00831445" w:rsidRDefault="00703785" w:rsidP="00B474B9">
      <w:pPr>
        <w:tabs>
          <w:tab w:val="left" w:pos="653"/>
        </w:tabs>
        <w:jc w:val="both"/>
        <w:rPr>
          <w:rFonts w:ascii="Times New Roman" w:eastAsia="Cambria" w:hAnsi="Times New Roman" w:cs="Times New Roman"/>
          <w:color w:val="auto"/>
          <w:sz w:val="20"/>
          <w:szCs w:val="20"/>
        </w:rPr>
      </w:pPr>
    </w:p>
    <w:p w14:paraId="684A0698" w14:textId="77777777" w:rsidR="00342824" w:rsidRPr="00831445" w:rsidRDefault="00342824" w:rsidP="00B474B9">
      <w:pPr>
        <w:jc w:val="center"/>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YEDİNCİ BÖLÜM</w:t>
      </w:r>
      <w:r w:rsidRPr="00831445">
        <w:rPr>
          <w:rFonts w:ascii="Times New Roman" w:eastAsia="Cambria" w:hAnsi="Times New Roman" w:cs="Times New Roman"/>
          <w:b/>
          <w:bCs/>
          <w:color w:val="auto"/>
          <w:sz w:val="20"/>
          <w:szCs w:val="20"/>
        </w:rPr>
        <w:br/>
        <w:t>Yürürlük ve Yürütme</w:t>
      </w:r>
    </w:p>
    <w:p w14:paraId="7AEBEAEE" w14:textId="77777777" w:rsidR="00342824" w:rsidRPr="00831445" w:rsidRDefault="00342824" w:rsidP="001910C7">
      <w:pPr>
        <w:keepNext/>
        <w:keepLines/>
        <w:ind w:firstLine="709"/>
        <w:jc w:val="both"/>
        <w:rPr>
          <w:rFonts w:ascii="Times New Roman" w:eastAsia="Cambria" w:hAnsi="Times New Roman" w:cs="Times New Roman"/>
          <w:b/>
          <w:bCs/>
          <w:color w:val="auto"/>
          <w:sz w:val="20"/>
          <w:szCs w:val="20"/>
        </w:rPr>
      </w:pPr>
      <w:bookmarkStart w:id="106" w:name="bookmark138"/>
      <w:bookmarkStart w:id="107" w:name="bookmark139"/>
      <w:bookmarkStart w:id="108" w:name="bookmark140"/>
      <w:r w:rsidRPr="00831445">
        <w:rPr>
          <w:rFonts w:ascii="Times New Roman" w:eastAsia="Cambria" w:hAnsi="Times New Roman" w:cs="Times New Roman"/>
          <w:b/>
          <w:bCs/>
          <w:color w:val="auto"/>
          <w:sz w:val="20"/>
          <w:szCs w:val="20"/>
        </w:rPr>
        <w:t xml:space="preserve">Hüküm </w:t>
      </w:r>
      <w:r w:rsidR="00DB180C" w:rsidRPr="00831445">
        <w:rPr>
          <w:rFonts w:ascii="Times New Roman" w:eastAsia="Cambria" w:hAnsi="Times New Roman" w:cs="Times New Roman"/>
          <w:b/>
          <w:bCs/>
          <w:color w:val="auto"/>
          <w:sz w:val="20"/>
          <w:szCs w:val="20"/>
        </w:rPr>
        <w:t>Bulunmayan Haller</w:t>
      </w:r>
      <w:bookmarkEnd w:id="106"/>
      <w:bookmarkEnd w:id="107"/>
      <w:bookmarkEnd w:id="108"/>
    </w:p>
    <w:p w14:paraId="47A09403" w14:textId="41A026CF" w:rsidR="00342824" w:rsidRPr="00831445" w:rsidRDefault="002C3156" w:rsidP="001910C7">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MADDE 31</w:t>
      </w:r>
      <w:r w:rsidR="001D16C5" w:rsidRPr="00831445">
        <w:rPr>
          <w:rFonts w:ascii="Times New Roman" w:eastAsia="Cambria" w:hAnsi="Times New Roman" w:cs="Times New Roman"/>
          <w:b/>
          <w:bCs/>
          <w:color w:val="auto"/>
          <w:sz w:val="20"/>
          <w:szCs w:val="20"/>
        </w:rPr>
        <w:t xml:space="preserve"> –</w:t>
      </w:r>
      <w:r w:rsidR="00342824" w:rsidRPr="00831445">
        <w:rPr>
          <w:rFonts w:ascii="Times New Roman" w:eastAsia="Cambria" w:hAnsi="Times New Roman" w:cs="Times New Roman"/>
          <w:color w:val="auto"/>
          <w:sz w:val="20"/>
          <w:szCs w:val="20"/>
        </w:rPr>
        <w:t xml:space="preserve"> Bu </w:t>
      </w:r>
      <w:proofErr w:type="spellStart"/>
      <w:r w:rsidR="00342824" w:rsidRPr="00831445">
        <w:rPr>
          <w:rFonts w:ascii="Times New Roman" w:eastAsia="Cambria" w:hAnsi="Times New Roman" w:cs="Times New Roman"/>
          <w:color w:val="auto"/>
          <w:sz w:val="20"/>
          <w:szCs w:val="20"/>
        </w:rPr>
        <w:t>Yönerge</w:t>
      </w:r>
      <w:r w:rsidR="00970166"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de</w:t>
      </w:r>
      <w:proofErr w:type="spellEnd"/>
      <w:r w:rsidR="00342824" w:rsidRPr="00831445">
        <w:rPr>
          <w:rFonts w:ascii="Times New Roman" w:eastAsia="Cambria" w:hAnsi="Times New Roman" w:cs="Times New Roman"/>
          <w:color w:val="auto"/>
          <w:sz w:val="20"/>
          <w:szCs w:val="20"/>
        </w:rPr>
        <w:t xml:space="preserve"> hüküm bulunmayan k</w:t>
      </w:r>
      <w:r w:rsidR="0018292C" w:rsidRPr="00831445">
        <w:rPr>
          <w:rFonts w:ascii="Times New Roman" w:eastAsia="Cambria" w:hAnsi="Times New Roman" w:cs="Times New Roman"/>
          <w:color w:val="auto"/>
          <w:sz w:val="20"/>
          <w:szCs w:val="20"/>
        </w:rPr>
        <w:t xml:space="preserve">onularda Siirt Üniversitesi </w:t>
      </w:r>
      <w:proofErr w:type="spellStart"/>
      <w:r w:rsidR="0018292C" w:rsidRPr="00831445">
        <w:rPr>
          <w:rFonts w:ascii="Times New Roman" w:eastAsia="Cambria" w:hAnsi="Times New Roman" w:cs="Times New Roman"/>
          <w:color w:val="auto"/>
          <w:sz w:val="20"/>
          <w:szCs w:val="20"/>
        </w:rPr>
        <w:t>Önl</w:t>
      </w:r>
      <w:r w:rsidR="00342824" w:rsidRPr="00831445">
        <w:rPr>
          <w:rFonts w:ascii="Times New Roman" w:eastAsia="Cambria" w:hAnsi="Times New Roman" w:cs="Times New Roman"/>
          <w:color w:val="auto"/>
          <w:sz w:val="20"/>
          <w:szCs w:val="20"/>
        </w:rPr>
        <w:t>isans</w:t>
      </w:r>
      <w:proofErr w:type="spellEnd"/>
      <w:r w:rsidR="00342824" w:rsidRPr="00831445">
        <w:rPr>
          <w:rFonts w:ascii="Times New Roman" w:eastAsia="Cambria" w:hAnsi="Times New Roman" w:cs="Times New Roman"/>
          <w:color w:val="auto"/>
          <w:sz w:val="20"/>
          <w:szCs w:val="20"/>
        </w:rPr>
        <w:t xml:space="preserve"> ve Lisans Eğitim-Öğretim ve Sınav Yönetmeliği, Siirt Üniversitesi Lisansüstü Eğitim-Öğretim ve Sınav Yönetmeliği, Yükseköğretim için </w:t>
      </w:r>
      <w:proofErr w:type="spellStart"/>
      <w:r w:rsidR="000C596C" w:rsidRPr="00831445">
        <w:rPr>
          <w:rFonts w:ascii="Times New Roman" w:eastAsia="Cambria" w:hAnsi="Times New Roman" w:cs="Times New Roman"/>
          <w:color w:val="auto"/>
          <w:sz w:val="20"/>
          <w:szCs w:val="20"/>
        </w:rPr>
        <w:t>Erasmus</w:t>
      </w:r>
      <w:proofErr w:type="spellEnd"/>
      <w:r w:rsidR="00342824" w:rsidRPr="00831445">
        <w:rPr>
          <w:rFonts w:ascii="Times New Roman" w:eastAsia="Cambria" w:hAnsi="Times New Roman" w:cs="Times New Roman"/>
          <w:color w:val="auto"/>
          <w:sz w:val="20"/>
          <w:szCs w:val="20"/>
        </w:rPr>
        <w:t xml:space="preserve"> Beyannamesi ve ilgili sözleşme dönemi için hazırlanan Yükseköğretim Kurumları </w:t>
      </w:r>
      <w:r w:rsidR="00342824" w:rsidRPr="00831445">
        <w:rPr>
          <w:rFonts w:ascii="Times New Roman" w:eastAsia="Cambria" w:hAnsi="Times New Roman" w:cs="Times New Roman"/>
          <w:color w:val="auto"/>
          <w:sz w:val="20"/>
          <w:szCs w:val="20"/>
        </w:rPr>
        <w:lastRenderedPageBreak/>
        <w:t>için El Kitabı hükümlerine göre işlem yapılır.</w:t>
      </w:r>
    </w:p>
    <w:p w14:paraId="765B1220" w14:textId="77777777" w:rsidR="00342824" w:rsidRPr="00831445" w:rsidRDefault="00342824" w:rsidP="001910C7">
      <w:pPr>
        <w:ind w:firstLine="709"/>
        <w:jc w:val="both"/>
        <w:rPr>
          <w:rFonts w:ascii="Times New Roman" w:eastAsia="Cambria" w:hAnsi="Times New Roman" w:cs="Times New Roman"/>
          <w:b/>
          <w:color w:val="auto"/>
          <w:sz w:val="20"/>
          <w:szCs w:val="20"/>
        </w:rPr>
      </w:pPr>
      <w:r w:rsidRPr="00831445">
        <w:rPr>
          <w:rFonts w:ascii="Times New Roman" w:eastAsia="Cambria" w:hAnsi="Times New Roman" w:cs="Times New Roman"/>
          <w:b/>
          <w:color w:val="auto"/>
          <w:sz w:val="20"/>
          <w:szCs w:val="20"/>
        </w:rPr>
        <w:t xml:space="preserve">Yürürlükten </w:t>
      </w:r>
      <w:r w:rsidR="00DB180C" w:rsidRPr="00831445">
        <w:rPr>
          <w:rFonts w:ascii="Times New Roman" w:eastAsia="Cambria" w:hAnsi="Times New Roman" w:cs="Times New Roman"/>
          <w:b/>
          <w:color w:val="auto"/>
          <w:sz w:val="20"/>
          <w:szCs w:val="20"/>
        </w:rPr>
        <w:t>Kaldırılan Yönetmelik</w:t>
      </w:r>
    </w:p>
    <w:p w14:paraId="1ED34A11" w14:textId="77777777" w:rsidR="00342824" w:rsidRPr="00831445" w:rsidRDefault="002C3156" w:rsidP="001910C7">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MADDE 32</w:t>
      </w:r>
      <w:r w:rsidR="00342824" w:rsidRPr="00831445">
        <w:rPr>
          <w:rFonts w:ascii="Times New Roman" w:eastAsia="Cambria" w:hAnsi="Times New Roman" w:cs="Times New Roman"/>
          <w:b/>
          <w:bCs/>
          <w:color w:val="auto"/>
          <w:sz w:val="20"/>
          <w:szCs w:val="20"/>
        </w:rPr>
        <w:t xml:space="preserve"> </w:t>
      </w:r>
      <w:r w:rsidR="001D16C5"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 xml:space="preserve"> Siirt Üniversitesi Senatosu</w:t>
      </w:r>
      <w:r w:rsidR="00502CBE"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 xml:space="preserve">nun 25.03.2015 tarihli toplantısında kabul edilen Siirt Üniversitesi </w:t>
      </w:r>
      <w:proofErr w:type="spellStart"/>
      <w:r w:rsidR="00A2487E" w:rsidRPr="00831445">
        <w:rPr>
          <w:rFonts w:ascii="Times New Roman" w:eastAsia="Cambria" w:hAnsi="Times New Roman" w:cs="Times New Roman"/>
          <w:color w:val="auto"/>
          <w:sz w:val="20"/>
          <w:szCs w:val="20"/>
        </w:rPr>
        <w:t>Erasmus</w:t>
      </w:r>
      <w:proofErr w:type="spellEnd"/>
      <w:r w:rsidR="00A2487E" w:rsidRPr="00831445">
        <w:rPr>
          <w:rFonts w:ascii="Times New Roman" w:eastAsia="Cambria" w:hAnsi="Times New Roman" w:cs="Times New Roman"/>
          <w:color w:val="auto"/>
          <w:sz w:val="20"/>
          <w:szCs w:val="20"/>
        </w:rPr>
        <w:t xml:space="preserve">+ </w:t>
      </w:r>
      <w:r w:rsidR="0018292C" w:rsidRPr="00831445">
        <w:rPr>
          <w:rFonts w:ascii="Times New Roman" w:eastAsia="Cambria" w:hAnsi="Times New Roman" w:cs="Times New Roman"/>
          <w:color w:val="auto"/>
          <w:sz w:val="20"/>
          <w:szCs w:val="20"/>
        </w:rPr>
        <w:t>Değişim Programı</w:t>
      </w:r>
      <w:r w:rsidR="00342824" w:rsidRPr="00831445">
        <w:rPr>
          <w:rFonts w:ascii="Times New Roman" w:eastAsia="Cambria" w:hAnsi="Times New Roman" w:cs="Times New Roman"/>
          <w:color w:val="auto"/>
          <w:sz w:val="20"/>
          <w:szCs w:val="20"/>
        </w:rPr>
        <w:t xml:space="preserve"> Yönergesi yürürlükten kaldırılmıştır.</w:t>
      </w:r>
    </w:p>
    <w:p w14:paraId="2ACD2C25" w14:textId="77777777" w:rsidR="00342824" w:rsidRPr="00831445" w:rsidRDefault="00342824" w:rsidP="001910C7">
      <w:pPr>
        <w:keepNext/>
        <w:keepLines/>
        <w:ind w:firstLine="709"/>
        <w:jc w:val="both"/>
        <w:rPr>
          <w:rFonts w:ascii="Times New Roman" w:eastAsia="Cambria" w:hAnsi="Times New Roman" w:cs="Times New Roman"/>
          <w:b/>
          <w:bCs/>
          <w:color w:val="auto"/>
          <w:sz w:val="20"/>
          <w:szCs w:val="20"/>
        </w:rPr>
      </w:pPr>
      <w:bookmarkStart w:id="109" w:name="bookmark141"/>
      <w:bookmarkStart w:id="110" w:name="bookmark142"/>
      <w:bookmarkStart w:id="111" w:name="bookmark143"/>
      <w:r w:rsidRPr="00831445">
        <w:rPr>
          <w:rFonts w:ascii="Times New Roman" w:eastAsia="Cambria" w:hAnsi="Times New Roman" w:cs="Times New Roman"/>
          <w:b/>
          <w:bCs/>
          <w:color w:val="auto"/>
          <w:sz w:val="20"/>
          <w:szCs w:val="20"/>
        </w:rPr>
        <w:t>Yürürlük</w:t>
      </w:r>
      <w:bookmarkEnd w:id="109"/>
      <w:bookmarkEnd w:id="110"/>
      <w:bookmarkEnd w:id="111"/>
    </w:p>
    <w:p w14:paraId="1C23433D" w14:textId="77777777" w:rsidR="00342824" w:rsidRPr="00831445" w:rsidRDefault="00F54795" w:rsidP="001910C7">
      <w:pPr>
        <w:ind w:firstLine="709"/>
        <w:jc w:val="both"/>
        <w:rPr>
          <w:rFonts w:ascii="Times New Roman" w:eastAsia="Cambria" w:hAnsi="Times New Roman" w:cs="Times New Roman"/>
          <w:color w:val="auto"/>
          <w:sz w:val="20"/>
          <w:szCs w:val="20"/>
        </w:rPr>
      </w:pPr>
      <w:r w:rsidRPr="00831445">
        <w:rPr>
          <w:rFonts w:ascii="Times New Roman" w:eastAsia="Cambria" w:hAnsi="Times New Roman" w:cs="Times New Roman"/>
          <w:b/>
          <w:bCs/>
          <w:color w:val="auto"/>
          <w:sz w:val="20"/>
          <w:szCs w:val="20"/>
        </w:rPr>
        <w:t>MADDE 3</w:t>
      </w:r>
      <w:r w:rsidR="002C3156" w:rsidRPr="00831445">
        <w:rPr>
          <w:rFonts w:ascii="Times New Roman" w:eastAsia="Cambria" w:hAnsi="Times New Roman" w:cs="Times New Roman"/>
          <w:b/>
          <w:bCs/>
          <w:color w:val="auto"/>
          <w:sz w:val="20"/>
          <w:szCs w:val="20"/>
        </w:rPr>
        <w:t>3</w:t>
      </w:r>
      <w:r w:rsidRPr="00831445">
        <w:rPr>
          <w:rFonts w:ascii="Times New Roman" w:eastAsia="Cambria" w:hAnsi="Times New Roman" w:cs="Times New Roman"/>
          <w:b/>
          <w:bCs/>
          <w:color w:val="auto"/>
          <w:sz w:val="20"/>
          <w:szCs w:val="20"/>
        </w:rPr>
        <w:t xml:space="preserve"> </w:t>
      </w:r>
      <w:r w:rsidRPr="00831445">
        <w:rPr>
          <w:rFonts w:ascii="Times New Roman" w:eastAsia="Cambria" w:hAnsi="Times New Roman" w:cs="Times New Roman"/>
          <w:bCs/>
          <w:color w:val="auto"/>
          <w:sz w:val="20"/>
          <w:szCs w:val="20"/>
        </w:rPr>
        <w:t>–</w:t>
      </w:r>
      <w:r w:rsidR="000A41B5" w:rsidRPr="00831445">
        <w:rPr>
          <w:rFonts w:ascii="Times New Roman" w:eastAsia="Cambria" w:hAnsi="Times New Roman" w:cs="Times New Roman"/>
          <w:color w:val="auto"/>
          <w:sz w:val="20"/>
          <w:szCs w:val="20"/>
        </w:rPr>
        <w:t xml:space="preserve"> Bu Y</w:t>
      </w:r>
      <w:r w:rsidR="00342824" w:rsidRPr="00831445">
        <w:rPr>
          <w:rFonts w:ascii="Times New Roman" w:eastAsia="Cambria" w:hAnsi="Times New Roman" w:cs="Times New Roman"/>
          <w:color w:val="auto"/>
          <w:sz w:val="20"/>
          <w:szCs w:val="20"/>
        </w:rPr>
        <w:t>önerge, Siirt Üniversitesi Senatosu</w:t>
      </w:r>
      <w:r w:rsidR="00502CBE" w:rsidRPr="00831445">
        <w:rPr>
          <w:rFonts w:ascii="Times New Roman" w:eastAsia="Cambria" w:hAnsi="Times New Roman" w:cs="Times New Roman"/>
          <w:color w:val="auto"/>
          <w:sz w:val="20"/>
          <w:szCs w:val="20"/>
        </w:rPr>
        <w:t>’</w:t>
      </w:r>
      <w:r w:rsidR="00342824" w:rsidRPr="00831445">
        <w:rPr>
          <w:rFonts w:ascii="Times New Roman" w:eastAsia="Cambria" w:hAnsi="Times New Roman" w:cs="Times New Roman"/>
          <w:color w:val="auto"/>
          <w:sz w:val="20"/>
          <w:szCs w:val="20"/>
        </w:rPr>
        <w:t>nda kabul edildiği tarihte yürürlüğe girer.</w:t>
      </w:r>
    </w:p>
    <w:p w14:paraId="0FD72CB1" w14:textId="77777777" w:rsidR="00342824" w:rsidRPr="00831445" w:rsidRDefault="00342824" w:rsidP="001910C7">
      <w:pPr>
        <w:keepNext/>
        <w:keepLines/>
        <w:ind w:firstLine="709"/>
        <w:jc w:val="both"/>
        <w:rPr>
          <w:rFonts w:ascii="Times New Roman" w:eastAsia="Cambria" w:hAnsi="Times New Roman" w:cs="Times New Roman"/>
          <w:b/>
          <w:bCs/>
          <w:color w:val="auto"/>
          <w:sz w:val="20"/>
          <w:szCs w:val="20"/>
        </w:rPr>
      </w:pPr>
      <w:bookmarkStart w:id="112" w:name="bookmark144"/>
      <w:bookmarkStart w:id="113" w:name="bookmark145"/>
      <w:bookmarkStart w:id="114" w:name="bookmark146"/>
      <w:r w:rsidRPr="00831445">
        <w:rPr>
          <w:rFonts w:ascii="Times New Roman" w:eastAsia="Cambria" w:hAnsi="Times New Roman" w:cs="Times New Roman"/>
          <w:b/>
          <w:bCs/>
          <w:color w:val="auto"/>
          <w:sz w:val="20"/>
          <w:szCs w:val="20"/>
        </w:rPr>
        <w:t>Yürütme</w:t>
      </w:r>
      <w:bookmarkEnd w:id="112"/>
      <w:bookmarkEnd w:id="113"/>
      <w:bookmarkEnd w:id="114"/>
    </w:p>
    <w:p w14:paraId="6AACC0B2" w14:textId="6FC5E38C" w:rsidR="00502CBE" w:rsidRPr="00831445" w:rsidRDefault="002C3156" w:rsidP="00FF591C">
      <w:pPr>
        <w:ind w:firstLine="709"/>
        <w:jc w:val="both"/>
        <w:rPr>
          <w:rFonts w:ascii="Times New Roman" w:eastAsia="Times New Roman" w:hAnsi="Times New Roman" w:cs="Times New Roman"/>
          <w:b/>
          <w:color w:val="auto"/>
        </w:rPr>
      </w:pPr>
      <w:r w:rsidRPr="00831445">
        <w:rPr>
          <w:rFonts w:ascii="Times New Roman" w:eastAsia="Cambria" w:hAnsi="Times New Roman" w:cs="Times New Roman"/>
          <w:b/>
          <w:bCs/>
          <w:color w:val="auto"/>
          <w:sz w:val="20"/>
          <w:szCs w:val="20"/>
        </w:rPr>
        <w:t>MADDE 34</w:t>
      </w:r>
      <w:r w:rsidR="00F54795" w:rsidRPr="00831445">
        <w:rPr>
          <w:rFonts w:ascii="Times New Roman" w:eastAsia="Cambria" w:hAnsi="Times New Roman" w:cs="Times New Roman"/>
          <w:b/>
          <w:bCs/>
          <w:color w:val="auto"/>
          <w:sz w:val="20"/>
          <w:szCs w:val="20"/>
        </w:rPr>
        <w:t xml:space="preserve"> </w:t>
      </w:r>
      <w:r w:rsidR="00F54795" w:rsidRPr="00831445">
        <w:rPr>
          <w:rFonts w:ascii="Times New Roman" w:eastAsia="Cambria" w:hAnsi="Times New Roman" w:cs="Times New Roman"/>
          <w:bCs/>
          <w:color w:val="auto"/>
          <w:sz w:val="20"/>
          <w:szCs w:val="20"/>
        </w:rPr>
        <w:t>–</w:t>
      </w:r>
      <w:r w:rsidR="000A41B5" w:rsidRPr="00831445">
        <w:rPr>
          <w:rFonts w:ascii="Times New Roman" w:eastAsia="Cambria" w:hAnsi="Times New Roman" w:cs="Times New Roman"/>
          <w:color w:val="auto"/>
          <w:sz w:val="20"/>
          <w:szCs w:val="20"/>
        </w:rPr>
        <w:t xml:space="preserve"> Bu Y</w:t>
      </w:r>
      <w:r w:rsidR="00342824" w:rsidRPr="00831445">
        <w:rPr>
          <w:rFonts w:ascii="Times New Roman" w:eastAsia="Cambria" w:hAnsi="Times New Roman" w:cs="Times New Roman"/>
          <w:color w:val="auto"/>
          <w:sz w:val="20"/>
          <w:szCs w:val="20"/>
        </w:rPr>
        <w:t>önerge hükümleri Rektör tarafından yürütülür.</w:t>
      </w:r>
      <w:r w:rsidR="00342824" w:rsidRPr="00831445">
        <w:rPr>
          <w:rFonts w:ascii="Times New Roman" w:eastAsia="Cambria" w:hAnsi="Times New Roman" w:cs="Times New Roman"/>
          <w:color w:val="auto"/>
        </w:rPr>
        <w:br w:type="page"/>
      </w:r>
      <w:r w:rsidR="00071D6D" w:rsidRPr="00831445">
        <w:rPr>
          <w:rFonts w:ascii="Times New Roman" w:eastAsia="Times New Roman" w:hAnsi="Times New Roman" w:cs="Times New Roman"/>
          <w:bCs/>
          <w:color w:val="auto"/>
          <w:sz w:val="16"/>
          <w:szCs w:val="16"/>
        </w:rPr>
        <w:lastRenderedPageBreak/>
        <w:t>EK 1.</w:t>
      </w:r>
      <w:r w:rsidR="00342824" w:rsidRPr="00831445">
        <w:rPr>
          <w:rFonts w:ascii="Times New Roman" w:eastAsia="Times New Roman" w:hAnsi="Times New Roman" w:cs="Times New Roman"/>
          <w:bCs/>
          <w:color w:val="auto"/>
          <w:sz w:val="16"/>
          <w:szCs w:val="16"/>
        </w:rPr>
        <w:t xml:space="preserve"> </w:t>
      </w:r>
      <w:r w:rsidR="00F42101" w:rsidRPr="00831445">
        <w:rPr>
          <w:rFonts w:ascii="Times New Roman" w:hAnsi="Times New Roman" w:cs="Times New Roman"/>
          <w:b/>
          <w:bCs/>
          <w:color w:val="auto"/>
          <w:sz w:val="20"/>
          <w:szCs w:val="20"/>
        </w:rPr>
        <w:t>–</w:t>
      </w:r>
      <w:r w:rsidR="00F42101" w:rsidRPr="00831445">
        <w:rPr>
          <w:rFonts w:ascii="Times New Roman" w:hAnsi="Times New Roman" w:cs="Times New Roman"/>
          <w:b/>
          <w:sz w:val="20"/>
          <w:szCs w:val="20"/>
        </w:rPr>
        <w:t>(</w:t>
      </w:r>
      <w:r w:rsidR="00F42101" w:rsidRPr="00831445">
        <w:rPr>
          <w:rFonts w:ascii="Times New Roman" w:hAnsi="Times New Roman" w:cs="Times New Roman"/>
          <w:b/>
          <w:sz w:val="16"/>
          <w:szCs w:val="16"/>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5D2F90" w:rsidRPr="00831445">
        <w:rPr>
          <w:rFonts w:ascii="Times New Roman" w:hAnsi="Times New Roman" w:cs="Times New Roman"/>
          <w:b/>
          <w:sz w:val="16"/>
          <w:szCs w:val="16"/>
        </w:rPr>
        <w:t xml:space="preserve"> </w:t>
      </w:r>
      <w:r w:rsidR="005D2F90" w:rsidRPr="00831445">
        <w:rPr>
          <w:rFonts w:ascii="Times New Roman" w:hAnsi="Times New Roman" w:cs="Times New Roman"/>
          <w:sz w:val="16"/>
          <w:szCs w:val="16"/>
        </w:rPr>
        <w:t xml:space="preserve">- </w:t>
      </w:r>
      <w:r w:rsidR="00342824" w:rsidRPr="00831445">
        <w:rPr>
          <w:rFonts w:ascii="Times New Roman" w:eastAsia="Times New Roman" w:hAnsi="Times New Roman" w:cs="Times New Roman"/>
          <w:b/>
          <w:color w:val="auto"/>
        </w:rPr>
        <w:t xml:space="preserve">Akademik </w:t>
      </w:r>
      <w:r w:rsidR="0018292C" w:rsidRPr="00831445">
        <w:rPr>
          <w:rFonts w:ascii="Times New Roman" w:eastAsia="Times New Roman" w:hAnsi="Times New Roman" w:cs="Times New Roman"/>
          <w:b/>
          <w:color w:val="auto"/>
        </w:rPr>
        <w:t xml:space="preserve">Personel Ders Verme Hareketliliği </w:t>
      </w:r>
      <w:r w:rsidR="00342824" w:rsidRPr="00831445">
        <w:rPr>
          <w:rFonts w:ascii="Times New Roman" w:eastAsia="Times New Roman" w:hAnsi="Times New Roman" w:cs="Times New Roman"/>
          <w:b/>
          <w:color w:val="auto"/>
        </w:rPr>
        <w:t>Değerlendirme Formu</w:t>
      </w:r>
      <w:r w:rsidR="00462765" w:rsidRPr="00831445">
        <w:rPr>
          <w:rFonts w:ascii="Times New Roman" w:eastAsia="Times New Roman" w:hAnsi="Times New Roman" w:cs="Times New Roman"/>
          <w:b/>
          <w:color w:val="auto"/>
        </w:rPr>
        <w:t xml:space="preserve"> Doldurma ve Puanlama Yönergesi</w:t>
      </w:r>
    </w:p>
    <w:p w14:paraId="32CD9CA2" w14:textId="77777777" w:rsidR="005D2F90" w:rsidRPr="00831445" w:rsidRDefault="005D2F90" w:rsidP="00FF591C">
      <w:pPr>
        <w:ind w:firstLine="709"/>
        <w:jc w:val="both"/>
        <w:rPr>
          <w:rFonts w:ascii="Times New Roman" w:eastAsia="Cambria" w:hAnsi="Times New Roman" w:cs="Times New Roman"/>
          <w:b/>
          <w:color w:val="auto"/>
        </w:rPr>
      </w:pPr>
    </w:p>
    <w:tbl>
      <w:tblPr>
        <w:tblStyle w:val="TabloKlavuzu"/>
        <w:tblW w:w="5000" w:type="pct"/>
        <w:tblLook w:val="04A0" w:firstRow="1" w:lastRow="0" w:firstColumn="1" w:lastColumn="0" w:noHBand="0" w:noVBand="1"/>
      </w:tblPr>
      <w:tblGrid>
        <w:gridCol w:w="2829"/>
        <w:gridCol w:w="3545"/>
        <w:gridCol w:w="2591"/>
      </w:tblGrid>
      <w:tr w:rsidR="005808AE" w:rsidRPr="00831445" w14:paraId="2C4E9089" w14:textId="77777777" w:rsidTr="00462765">
        <w:trPr>
          <w:trHeight w:val="20"/>
        </w:trPr>
        <w:tc>
          <w:tcPr>
            <w:tcW w:w="1578" w:type="pct"/>
            <w:vAlign w:val="center"/>
          </w:tcPr>
          <w:p w14:paraId="00695784"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Değerlendirme Kriteri</w:t>
            </w:r>
          </w:p>
        </w:tc>
        <w:tc>
          <w:tcPr>
            <w:tcW w:w="1977" w:type="pct"/>
            <w:vAlign w:val="center"/>
          </w:tcPr>
          <w:p w14:paraId="644F172D"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Açıklama</w:t>
            </w:r>
          </w:p>
        </w:tc>
        <w:tc>
          <w:tcPr>
            <w:tcW w:w="1445" w:type="pct"/>
            <w:vAlign w:val="center"/>
          </w:tcPr>
          <w:p w14:paraId="49390A57"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Değerlendirme Puanına Etkisi</w:t>
            </w:r>
          </w:p>
        </w:tc>
      </w:tr>
      <w:tr w:rsidR="005808AE" w:rsidRPr="00831445" w14:paraId="505CA161" w14:textId="77777777" w:rsidTr="009A61A8">
        <w:trPr>
          <w:trHeight w:val="1808"/>
        </w:trPr>
        <w:tc>
          <w:tcPr>
            <w:tcW w:w="1578" w:type="pct"/>
            <w:vAlign w:val="center"/>
          </w:tcPr>
          <w:p w14:paraId="5D0BA4F2"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Dil Puanı</w:t>
            </w:r>
          </w:p>
        </w:tc>
        <w:tc>
          <w:tcPr>
            <w:tcW w:w="1977" w:type="pct"/>
            <w:vAlign w:val="center"/>
          </w:tcPr>
          <w:p w14:paraId="22C3B534"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Yükseköğretim Kurulu ile Ölçme, Seçme ve Yerleştirme Merkezi (ÖSYM) Başkanlığı tarafından yapılmış merkezi yabancı dil sınavları ile eşdeğerliği kabul edilen uluslararası yabancı dil sınavlarının sonuçlarının ÖSYM Başkanlığı güncel eşdeğerlik tabloları esas alınarak 100’lük sistemdeki eş değer not karşılığı yazılır.</w:t>
            </w:r>
          </w:p>
        </w:tc>
        <w:tc>
          <w:tcPr>
            <w:tcW w:w="1445" w:type="pct"/>
            <w:vAlign w:val="center"/>
          </w:tcPr>
          <w:p w14:paraId="490B44D6"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Dil p</w:t>
            </w:r>
            <w:r w:rsidR="00342824" w:rsidRPr="00831445">
              <w:rPr>
                <w:rFonts w:ascii="Times New Roman" w:eastAsia="Times New Roman" w:hAnsi="Times New Roman" w:cs="Times New Roman"/>
                <w:bCs/>
                <w:color w:val="auto"/>
                <w:sz w:val="18"/>
                <w:szCs w:val="18"/>
              </w:rPr>
              <w:t>uanının %10’u</w:t>
            </w:r>
          </w:p>
        </w:tc>
      </w:tr>
      <w:tr w:rsidR="009A61A8" w:rsidRPr="00831445" w14:paraId="4C20A121" w14:textId="77777777" w:rsidTr="009A61A8">
        <w:trPr>
          <w:trHeight w:val="726"/>
        </w:trPr>
        <w:tc>
          <w:tcPr>
            <w:tcW w:w="1578" w:type="pct"/>
            <w:vAlign w:val="center"/>
          </w:tcPr>
          <w:p w14:paraId="44279578" w14:textId="6ABE9D3F" w:rsidR="009A61A8"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Karşı kurumdan alınmış davet mektubu (</w:t>
            </w:r>
            <w:proofErr w:type="spellStart"/>
            <w:r w:rsidRPr="00831445">
              <w:rPr>
                <w:rFonts w:ascii="Times New Roman" w:eastAsia="Times New Roman" w:hAnsi="Times New Roman" w:cs="Times New Roman"/>
                <w:bCs/>
                <w:color w:val="auto"/>
                <w:sz w:val="18"/>
                <w:szCs w:val="18"/>
              </w:rPr>
              <w:t>acceptance</w:t>
            </w:r>
            <w:proofErr w:type="spellEnd"/>
            <w:r w:rsidRPr="00831445">
              <w:rPr>
                <w:rFonts w:ascii="Times New Roman" w:eastAsia="Times New Roman" w:hAnsi="Times New Roman" w:cs="Times New Roman"/>
                <w:bCs/>
                <w:color w:val="auto"/>
                <w:sz w:val="18"/>
                <w:szCs w:val="18"/>
              </w:rPr>
              <w:t>/</w:t>
            </w:r>
            <w:proofErr w:type="spellStart"/>
            <w:r w:rsidRPr="00831445">
              <w:rPr>
                <w:rFonts w:ascii="Times New Roman" w:eastAsia="Times New Roman" w:hAnsi="Times New Roman" w:cs="Times New Roman"/>
                <w:bCs/>
                <w:color w:val="auto"/>
                <w:sz w:val="18"/>
                <w:szCs w:val="18"/>
              </w:rPr>
              <w:t>invitation</w:t>
            </w:r>
            <w:proofErr w:type="spellEnd"/>
            <w:r w:rsidRPr="00831445">
              <w:rPr>
                <w:rFonts w:ascii="Times New Roman" w:eastAsia="Times New Roman" w:hAnsi="Times New Roman" w:cs="Times New Roman"/>
                <w:bCs/>
                <w:color w:val="auto"/>
                <w:sz w:val="18"/>
                <w:szCs w:val="18"/>
              </w:rPr>
              <w:t xml:space="preserve"> </w:t>
            </w:r>
            <w:proofErr w:type="spellStart"/>
            <w:r w:rsidRPr="00831445">
              <w:rPr>
                <w:rFonts w:ascii="Times New Roman" w:eastAsia="Times New Roman" w:hAnsi="Times New Roman" w:cs="Times New Roman"/>
                <w:bCs/>
                <w:color w:val="auto"/>
                <w:sz w:val="18"/>
                <w:szCs w:val="18"/>
              </w:rPr>
              <w:t>letter</w:t>
            </w:r>
            <w:proofErr w:type="spellEnd"/>
            <w:r w:rsidRPr="00831445">
              <w:rPr>
                <w:rFonts w:ascii="Times New Roman" w:eastAsia="Times New Roman" w:hAnsi="Times New Roman" w:cs="Times New Roman"/>
                <w:bCs/>
                <w:color w:val="auto"/>
                <w:sz w:val="18"/>
                <w:szCs w:val="18"/>
              </w:rPr>
              <w:t>) ile başvuru yapmak</w:t>
            </w:r>
          </w:p>
        </w:tc>
        <w:tc>
          <w:tcPr>
            <w:tcW w:w="1977" w:type="pct"/>
            <w:vAlign w:val="center"/>
          </w:tcPr>
          <w:p w14:paraId="3D9DECC4" w14:textId="2DA37359" w:rsidR="009A61A8"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Davet mektubu</w:t>
            </w:r>
          </w:p>
        </w:tc>
        <w:tc>
          <w:tcPr>
            <w:tcW w:w="1445" w:type="pct"/>
            <w:vAlign w:val="center"/>
          </w:tcPr>
          <w:p w14:paraId="6E9102AD" w14:textId="7A609C26" w:rsidR="009A61A8"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+5</w:t>
            </w:r>
            <w:r w:rsidR="006C1361" w:rsidRPr="00831445">
              <w:rPr>
                <w:rFonts w:ascii="Times New Roman" w:eastAsia="Times New Roman" w:hAnsi="Times New Roman" w:cs="Times New Roman"/>
                <w:bCs/>
                <w:color w:val="auto"/>
                <w:sz w:val="18"/>
                <w:szCs w:val="18"/>
              </w:rPr>
              <w:t xml:space="preserve"> puan</w:t>
            </w:r>
          </w:p>
        </w:tc>
      </w:tr>
      <w:tr w:rsidR="005808AE" w:rsidRPr="00831445" w14:paraId="37C075C9" w14:textId="77777777" w:rsidTr="00462765">
        <w:trPr>
          <w:trHeight w:val="20"/>
        </w:trPr>
        <w:tc>
          <w:tcPr>
            <w:tcW w:w="1578" w:type="pct"/>
            <w:vAlign w:val="center"/>
          </w:tcPr>
          <w:p w14:paraId="75CE79CA" w14:textId="77777777" w:rsidR="00342824" w:rsidRPr="00831445" w:rsidRDefault="00342824" w:rsidP="00462765">
            <w:pPr>
              <w:rPr>
                <w:rFonts w:ascii="Times New Roman" w:eastAsia="Times New Roman" w:hAnsi="Times New Roman" w:cs="Times New Roman"/>
                <w:bCs/>
                <w:color w:val="auto"/>
                <w:sz w:val="18"/>
                <w:szCs w:val="18"/>
              </w:rPr>
            </w:pPr>
          </w:p>
          <w:p w14:paraId="0CA7E5B3" w14:textId="2B4B7B29" w:rsidR="00A14C3C" w:rsidRPr="00831445" w:rsidRDefault="00341A9B"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Hizmet yılı</w:t>
            </w:r>
          </w:p>
        </w:tc>
        <w:tc>
          <w:tcPr>
            <w:tcW w:w="1977" w:type="pct"/>
            <w:vAlign w:val="center"/>
          </w:tcPr>
          <w:p w14:paraId="179F4661" w14:textId="7FD1AB5E" w:rsidR="00924607" w:rsidRPr="00831445" w:rsidRDefault="00924607" w:rsidP="00924607">
            <w:pPr>
              <w:rPr>
                <w:rFonts w:ascii="Times New Roman" w:hAnsi="Times New Roman" w:cs="Times New Roman"/>
                <w:sz w:val="18"/>
                <w:szCs w:val="18"/>
              </w:rPr>
            </w:pPr>
            <w:r w:rsidRPr="00831445">
              <w:rPr>
                <w:rFonts w:ascii="Times New Roman" w:hAnsi="Times New Roman" w:cs="Times New Roman"/>
                <w:sz w:val="18"/>
                <w:szCs w:val="18"/>
              </w:rPr>
              <w:t>Siirt Üniversitesi’nde işe başlama tarihi belirtilerek çalışılan hizmet süresi yıl olarak yazılır. Siirt Üniversitesi personeli olarak tamamlanan her tam yıl için bir puan verilir.</w:t>
            </w:r>
          </w:p>
          <w:p w14:paraId="545BBB33" w14:textId="77777777" w:rsidR="00342824" w:rsidRPr="00831445" w:rsidRDefault="00342824" w:rsidP="00924607">
            <w:pPr>
              <w:rPr>
                <w:rFonts w:ascii="Times New Roman" w:eastAsia="Times New Roman" w:hAnsi="Times New Roman" w:cs="Times New Roman"/>
                <w:bCs/>
                <w:color w:val="auto"/>
                <w:sz w:val="18"/>
                <w:szCs w:val="18"/>
              </w:rPr>
            </w:pPr>
          </w:p>
        </w:tc>
        <w:tc>
          <w:tcPr>
            <w:tcW w:w="1445" w:type="pct"/>
            <w:vAlign w:val="center"/>
          </w:tcPr>
          <w:p w14:paraId="74E2B180" w14:textId="2643204F" w:rsidR="00342824" w:rsidRPr="00831445" w:rsidRDefault="0093460E" w:rsidP="005F790D">
            <w:pPr>
              <w:rPr>
                <w:rFonts w:ascii="Times New Roman" w:eastAsia="Times New Roman" w:hAnsi="Times New Roman" w:cs="Times New Roman"/>
                <w:bCs/>
                <w:color w:val="auto"/>
                <w:sz w:val="18"/>
                <w:szCs w:val="18"/>
              </w:rPr>
            </w:pPr>
            <w:r w:rsidRPr="00831445">
              <w:rPr>
                <w:rFonts w:ascii="Times New Roman" w:hAnsi="Times New Roman" w:cs="Times New Roman"/>
                <w:sz w:val="18"/>
                <w:szCs w:val="18"/>
              </w:rPr>
              <w:t>Her tam yıl için +1 puan.</w:t>
            </w:r>
          </w:p>
        </w:tc>
      </w:tr>
      <w:tr w:rsidR="005808AE" w:rsidRPr="00831445" w14:paraId="679E812F" w14:textId="77777777" w:rsidTr="00462765">
        <w:trPr>
          <w:trHeight w:val="20"/>
        </w:trPr>
        <w:tc>
          <w:tcPr>
            <w:tcW w:w="1578" w:type="pct"/>
            <w:vAlign w:val="center"/>
          </w:tcPr>
          <w:p w14:paraId="6D736447" w14:textId="34369134"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Başvuru tarihi itibariyle son 5 yılda yayımlanmış bilimsel makale sayısı</w:t>
            </w:r>
            <w:r w:rsidR="006C1361" w:rsidRPr="00831445">
              <w:rPr>
                <w:rFonts w:ascii="Times New Roman" w:eastAsia="Times New Roman" w:hAnsi="Times New Roman" w:cs="Times New Roman"/>
                <w:bCs/>
                <w:color w:val="auto"/>
                <w:sz w:val="18"/>
                <w:szCs w:val="18"/>
              </w:rPr>
              <w:t xml:space="preserve"> </w:t>
            </w:r>
            <w:r w:rsidR="00322E9A" w:rsidRPr="00831445">
              <w:rPr>
                <w:rFonts w:ascii="Times New Roman" w:eastAsia="Times New Roman" w:hAnsi="Times New Roman" w:cs="Times New Roman"/>
                <w:bCs/>
                <w:color w:val="auto"/>
                <w:sz w:val="18"/>
                <w:szCs w:val="18"/>
              </w:rPr>
              <w:t>(</w:t>
            </w:r>
            <w:r w:rsidR="00341A9B" w:rsidRPr="00831445">
              <w:rPr>
                <w:rFonts w:ascii="Times New Roman" w:eastAsia="Times New Roman" w:hAnsi="Times New Roman" w:cs="Times New Roman"/>
                <w:bCs/>
                <w:color w:val="auto"/>
                <w:sz w:val="18"/>
                <w:szCs w:val="18"/>
              </w:rPr>
              <w:t>*</w:t>
            </w:r>
            <w:proofErr w:type="spellStart"/>
            <w:r w:rsidR="00322E9A" w:rsidRPr="00831445">
              <w:rPr>
                <w:rFonts w:ascii="Times New Roman" w:eastAsia="Times New Roman" w:hAnsi="Times New Roman" w:cs="Times New Roman"/>
                <w:bCs/>
                <w:color w:val="auto"/>
                <w:sz w:val="18"/>
                <w:szCs w:val="18"/>
              </w:rPr>
              <w:t>Yök</w:t>
            </w:r>
            <w:proofErr w:type="spellEnd"/>
            <w:r w:rsidR="00322E9A" w:rsidRPr="00831445">
              <w:rPr>
                <w:rFonts w:ascii="Times New Roman" w:eastAsia="Times New Roman" w:hAnsi="Times New Roman" w:cs="Times New Roman"/>
                <w:bCs/>
                <w:color w:val="auto"/>
                <w:sz w:val="18"/>
                <w:szCs w:val="18"/>
              </w:rPr>
              <w:t>-Akademik</w:t>
            </w:r>
            <w:r w:rsidR="00341A9B" w:rsidRPr="00831445">
              <w:rPr>
                <w:rFonts w:ascii="Times New Roman" w:eastAsia="Times New Roman" w:hAnsi="Times New Roman" w:cs="Times New Roman"/>
                <w:bCs/>
                <w:color w:val="auto"/>
                <w:sz w:val="18"/>
                <w:szCs w:val="18"/>
              </w:rPr>
              <w:t xml:space="preserve"> ya da </w:t>
            </w:r>
            <w:proofErr w:type="spellStart"/>
            <w:r w:rsidR="00341A9B" w:rsidRPr="00831445">
              <w:rPr>
                <w:rFonts w:ascii="Times New Roman" w:eastAsia="Times New Roman" w:hAnsi="Times New Roman" w:cs="Times New Roman"/>
                <w:bCs/>
                <w:color w:val="auto"/>
                <w:sz w:val="18"/>
                <w:szCs w:val="18"/>
              </w:rPr>
              <w:t>Siuapsis</w:t>
            </w:r>
            <w:proofErr w:type="spellEnd"/>
            <w:r w:rsidR="00341A9B" w:rsidRPr="00831445">
              <w:rPr>
                <w:rFonts w:ascii="Times New Roman" w:eastAsia="Times New Roman" w:hAnsi="Times New Roman" w:cs="Times New Roman"/>
                <w:bCs/>
                <w:color w:val="auto"/>
                <w:sz w:val="18"/>
                <w:szCs w:val="18"/>
              </w:rPr>
              <w:t xml:space="preserve"> sayfalarından</w:t>
            </w:r>
            <w:r w:rsidR="00322E9A" w:rsidRPr="00831445">
              <w:rPr>
                <w:rFonts w:ascii="Times New Roman" w:eastAsia="Times New Roman" w:hAnsi="Times New Roman" w:cs="Times New Roman"/>
                <w:bCs/>
                <w:color w:val="auto"/>
                <w:sz w:val="18"/>
                <w:szCs w:val="18"/>
              </w:rPr>
              <w:t xml:space="preserve"> </w:t>
            </w:r>
            <w:r w:rsidR="00341A9B" w:rsidRPr="00831445">
              <w:rPr>
                <w:rFonts w:ascii="Times New Roman" w:eastAsia="Times New Roman" w:hAnsi="Times New Roman" w:cs="Times New Roman"/>
                <w:bCs/>
                <w:color w:val="auto"/>
                <w:sz w:val="18"/>
                <w:szCs w:val="18"/>
              </w:rPr>
              <w:t>çekilen</w:t>
            </w:r>
            <w:r w:rsidR="00322E9A" w:rsidRPr="00831445">
              <w:rPr>
                <w:rFonts w:ascii="Times New Roman" w:eastAsia="Times New Roman" w:hAnsi="Times New Roman" w:cs="Times New Roman"/>
                <w:bCs/>
                <w:color w:val="auto"/>
                <w:sz w:val="18"/>
                <w:szCs w:val="18"/>
              </w:rPr>
              <w:t xml:space="preserve"> makale sayısı </w:t>
            </w:r>
            <w:proofErr w:type="gramStart"/>
            <w:r w:rsidR="00322E9A" w:rsidRPr="00831445">
              <w:rPr>
                <w:rFonts w:ascii="Times New Roman" w:eastAsia="Times New Roman" w:hAnsi="Times New Roman" w:cs="Times New Roman"/>
                <w:bCs/>
                <w:color w:val="auto"/>
                <w:sz w:val="18"/>
                <w:szCs w:val="18"/>
              </w:rPr>
              <w:t>baz</w:t>
            </w:r>
            <w:proofErr w:type="gramEnd"/>
            <w:r w:rsidR="00322E9A" w:rsidRPr="00831445">
              <w:rPr>
                <w:rFonts w:ascii="Times New Roman" w:eastAsia="Times New Roman" w:hAnsi="Times New Roman" w:cs="Times New Roman"/>
                <w:bCs/>
                <w:color w:val="auto"/>
                <w:sz w:val="18"/>
                <w:szCs w:val="18"/>
              </w:rPr>
              <w:t xml:space="preserve"> alınacaktır.)</w:t>
            </w:r>
          </w:p>
        </w:tc>
        <w:tc>
          <w:tcPr>
            <w:tcW w:w="1977" w:type="pct"/>
            <w:vAlign w:val="center"/>
          </w:tcPr>
          <w:p w14:paraId="7EDAE3D6" w14:textId="561B0A74"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Makale sayısını giriniz</w:t>
            </w:r>
            <w:r w:rsidR="005F790D" w:rsidRPr="00831445">
              <w:rPr>
                <w:rFonts w:ascii="Times New Roman" w:eastAsia="Times New Roman" w:hAnsi="Times New Roman" w:cs="Times New Roman"/>
                <w:bCs/>
                <w:color w:val="auto"/>
                <w:sz w:val="18"/>
                <w:szCs w:val="18"/>
              </w:rPr>
              <w:t>.</w:t>
            </w:r>
          </w:p>
        </w:tc>
        <w:tc>
          <w:tcPr>
            <w:tcW w:w="1445" w:type="pct"/>
            <w:vAlign w:val="center"/>
          </w:tcPr>
          <w:p w14:paraId="2E638640"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1-5 makale +5 puan</w:t>
            </w:r>
            <w:r w:rsidR="00E62D40" w:rsidRPr="00831445">
              <w:rPr>
                <w:rFonts w:ascii="Times New Roman" w:eastAsia="Times New Roman" w:hAnsi="Times New Roman" w:cs="Times New Roman"/>
                <w:bCs/>
                <w:color w:val="auto"/>
                <w:sz w:val="18"/>
                <w:szCs w:val="18"/>
              </w:rPr>
              <w:t>,</w:t>
            </w:r>
          </w:p>
          <w:p w14:paraId="3B220251" w14:textId="77777777" w:rsidR="00E62D40"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6-10 makale +10 puan</w:t>
            </w:r>
            <w:r w:rsidR="00E62D40" w:rsidRPr="00831445">
              <w:rPr>
                <w:rFonts w:ascii="Times New Roman" w:eastAsia="Times New Roman" w:hAnsi="Times New Roman" w:cs="Times New Roman"/>
                <w:bCs/>
                <w:color w:val="auto"/>
                <w:sz w:val="18"/>
                <w:szCs w:val="18"/>
              </w:rPr>
              <w:t>,</w:t>
            </w:r>
          </w:p>
          <w:p w14:paraId="22BFB8B1" w14:textId="77777777" w:rsidR="00E62D40"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11-15 makale +15 puan</w:t>
            </w:r>
            <w:r w:rsidR="00E62D40" w:rsidRPr="00831445">
              <w:rPr>
                <w:rFonts w:ascii="Times New Roman" w:eastAsia="Times New Roman" w:hAnsi="Times New Roman" w:cs="Times New Roman"/>
                <w:bCs/>
                <w:color w:val="auto"/>
                <w:sz w:val="18"/>
                <w:szCs w:val="18"/>
              </w:rPr>
              <w:t>,</w:t>
            </w:r>
          </w:p>
          <w:p w14:paraId="301D1AEB"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16 ve 16 üstü makale +20 puan</w:t>
            </w:r>
          </w:p>
        </w:tc>
      </w:tr>
      <w:tr w:rsidR="005808AE" w:rsidRPr="00831445" w14:paraId="5E5170D2" w14:textId="77777777" w:rsidTr="00462765">
        <w:trPr>
          <w:trHeight w:val="20"/>
        </w:trPr>
        <w:tc>
          <w:tcPr>
            <w:tcW w:w="1578" w:type="pct"/>
            <w:vAlign w:val="center"/>
          </w:tcPr>
          <w:p w14:paraId="045CC387" w14:textId="77777777" w:rsidR="00526430" w:rsidRPr="00831445" w:rsidRDefault="000C596C" w:rsidP="00EA6B4A">
            <w:pPr>
              <w:rPr>
                <w:rFonts w:ascii="Times New Roman" w:eastAsia="Times New Roman" w:hAnsi="Times New Roman" w:cs="Times New Roman"/>
                <w:bCs/>
                <w:color w:val="auto"/>
                <w:sz w:val="18"/>
                <w:szCs w:val="18"/>
              </w:rPr>
            </w:pPr>
            <w:proofErr w:type="spellStart"/>
            <w:r w:rsidRPr="00831445">
              <w:rPr>
                <w:rFonts w:ascii="Times New Roman" w:eastAsia="Times New Roman" w:hAnsi="Times New Roman" w:cs="Times New Roman"/>
                <w:bCs/>
                <w:color w:val="auto"/>
                <w:sz w:val="18"/>
                <w:szCs w:val="18"/>
              </w:rPr>
              <w:t>Erasmus</w:t>
            </w:r>
            <w:proofErr w:type="spellEnd"/>
            <w:r w:rsidR="001910C7" w:rsidRPr="00831445">
              <w:rPr>
                <w:rFonts w:ascii="Times New Roman" w:eastAsia="Times New Roman" w:hAnsi="Times New Roman" w:cs="Times New Roman"/>
                <w:bCs/>
                <w:color w:val="auto"/>
                <w:sz w:val="18"/>
                <w:szCs w:val="18"/>
              </w:rPr>
              <w:t xml:space="preserve">+ </w:t>
            </w:r>
            <w:r w:rsidR="00342824" w:rsidRPr="00831445">
              <w:rPr>
                <w:rFonts w:ascii="Times New Roman" w:eastAsia="Times New Roman" w:hAnsi="Times New Roman" w:cs="Times New Roman"/>
                <w:bCs/>
                <w:color w:val="auto"/>
                <w:sz w:val="18"/>
                <w:szCs w:val="18"/>
              </w:rPr>
              <w:t xml:space="preserve">Koordinatörlüğü bünyesinde Kurum, Fakülte, Meslek Yüksekokulu, Yüksekokulu, Enstitü, </w:t>
            </w:r>
            <w:r w:rsidR="002502D2" w:rsidRPr="00831445">
              <w:rPr>
                <w:rFonts w:ascii="Times New Roman" w:eastAsia="Times New Roman" w:hAnsi="Times New Roman" w:cs="Times New Roman"/>
                <w:bCs/>
                <w:color w:val="auto"/>
                <w:sz w:val="18"/>
                <w:szCs w:val="18"/>
              </w:rPr>
              <w:t xml:space="preserve">Bölüm/Anabilim Dalı </w:t>
            </w:r>
            <w:proofErr w:type="spellStart"/>
            <w:r w:rsidR="002502D2" w:rsidRPr="00831445">
              <w:rPr>
                <w:rFonts w:ascii="Times New Roman" w:eastAsia="Times New Roman" w:hAnsi="Times New Roman" w:cs="Times New Roman"/>
                <w:bCs/>
                <w:color w:val="auto"/>
                <w:sz w:val="18"/>
                <w:szCs w:val="18"/>
              </w:rPr>
              <w:t>Erasmus</w:t>
            </w:r>
            <w:proofErr w:type="spellEnd"/>
            <w:r w:rsidR="002502D2" w:rsidRPr="00831445">
              <w:rPr>
                <w:rFonts w:ascii="Times New Roman" w:eastAsia="Times New Roman" w:hAnsi="Times New Roman" w:cs="Times New Roman"/>
                <w:bCs/>
                <w:color w:val="auto"/>
                <w:sz w:val="18"/>
                <w:szCs w:val="18"/>
              </w:rPr>
              <w:t>+ Koordinatörü</w:t>
            </w:r>
            <w:r w:rsidR="00342824" w:rsidRPr="00831445">
              <w:rPr>
                <w:rFonts w:ascii="Times New Roman" w:eastAsia="Times New Roman" w:hAnsi="Times New Roman" w:cs="Times New Roman"/>
                <w:bCs/>
                <w:color w:val="auto"/>
                <w:sz w:val="18"/>
                <w:szCs w:val="18"/>
              </w:rPr>
              <w:t xml:space="preserve"> olarak çalışıyor olmak.</w:t>
            </w:r>
          </w:p>
          <w:p w14:paraId="46CEE3C8" w14:textId="24651BD9" w:rsidR="00342824" w:rsidRPr="00831445" w:rsidRDefault="00322E9A" w:rsidP="00EA6B4A">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r w:rsidR="00526430" w:rsidRPr="00831445">
              <w:rPr>
                <w:rFonts w:ascii="Times New Roman" w:eastAsia="Times New Roman" w:hAnsi="Times New Roman" w:cs="Times New Roman"/>
                <w:bCs/>
                <w:color w:val="auto"/>
                <w:sz w:val="18"/>
                <w:szCs w:val="18"/>
              </w:rPr>
              <w:t>*</w:t>
            </w:r>
            <w:r w:rsidRPr="00831445">
              <w:rPr>
                <w:rFonts w:ascii="Times New Roman" w:eastAsia="Times New Roman" w:hAnsi="Times New Roman" w:cs="Times New Roman"/>
                <w:bCs/>
                <w:color w:val="auto"/>
                <w:sz w:val="18"/>
                <w:szCs w:val="18"/>
              </w:rPr>
              <w:t>İlan tarihi itibariyle</w:t>
            </w:r>
            <w:r w:rsidR="00526430" w:rsidRPr="00831445">
              <w:rPr>
                <w:rFonts w:ascii="Times New Roman" w:eastAsia="Times New Roman" w:hAnsi="Times New Roman" w:cs="Times New Roman"/>
                <w:bCs/>
                <w:color w:val="auto"/>
                <w:sz w:val="18"/>
                <w:szCs w:val="18"/>
              </w:rPr>
              <w:t xml:space="preserve"> söz konusu</w:t>
            </w:r>
            <w:r w:rsidRPr="00831445">
              <w:rPr>
                <w:rFonts w:ascii="Times New Roman" w:eastAsia="Times New Roman" w:hAnsi="Times New Roman" w:cs="Times New Roman"/>
                <w:bCs/>
                <w:color w:val="auto"/>
                <w:sz w:val="18"/>
                <w:szCs w:val="18"/>
              </w:rPr>
              <w:t xml:space="preserve"> personel</w:t>
            </w:r>
            <w:r w:rsidR="00526430" w:rsidRPr="00831445">
              <w:rPr>
                <w:rFonts w:ascii="Times New Roman" w:eastAsia="Times New Roman" w:hAnsi="Times New Roman" w:cs="Times New Roman"/>
                <w:bCs/>
                <w:color w:val="auto"/>
                <w:sz w:val="18"/>
                <w:szCs w:val="18"/>
              </w:rPr>
              <w:t>; minimum 3 aydır ya da daha fazla süre için</w:t>
            </w:r>
            <w:r w:rsidRPr="00831445">
              <w:rPr>
                <w:rFonts w:ascii="Times New Roman" w:eastAsia="Times New Roman" w:hAnsi="Times New Roman" w:cs="Times New Roman"/>
                <w:bCs/>
                <w:color w:val="auto"/>
                <w:sz w:val="18"/>
                <w:szCs w:val="18"/>
              </w:rPr>
              <w:t xml:space="preserve"> </w:t>
            </w:r>
            <w:r w:rsidR="00526430" w:rsidRPr="00831445">
              <w:rPr>
                <w:rFonts w:ascii="Times New Roman" w:eastAsia="Times New Roman" w:hAnsi="Times New Roman" w:cs="Times New Roman"/>
                <w:bCs/>
                <w:color w:val="auto"/>
                <w:sz w:val="18"/>
                <w:szCs w:val="18"/>
              </w:rPr>
              <w:t>ilgili</w:t>
            </w:r>
            <w:r w:rsidRPr="00831445">
              <w:rPr>
                <w:rFonts w:ascii="Times New Roman" w:eastAsia="Times New Roman" w:hAnsi="Times New Roman" w:cs="Times New Roman"/>
                <w:bCs/>
                <w:color w:val="auto"/>
                <w:sz w:val="18"/>
                <w:szCs w:val="18"/>
              </w:rPr>
              <w:t xml:space="preserve"> görevde olmalıdır</w:t>
            </w:r>
            <w:r w:rsidR="00526430" w:rsidRPr="00831445">
              <w:rPr>
                <w:rFonts w:ascii="Times New Roman" w:eastAsia="Times New Roman" w:hAnsi="Times New Roman" w:cs="Times New Roman"/>
                <w:bCs/>
                <w:color w:val="auto"/>
                <w:sz w:val="18"/>
                <w:szCs w:val="18"/>
              </w:rPr>
              <w:t>.</w:t>
            </w:r>
            <w:r w:rsidRPr="00831445">
              <w:rPr>
                <w:rFonts w:ascii="Times New Roman" w:eastAsia="Times New Roman" w:hAnsi="Times New Roman" w:cs="Times New Roman"/>
                <w:bCs/>
                <w:color w:val="auto"/>
                <w:sz w:val="18"/>
                <w:szCs w:val="18"/>
              </w:rPr>
              <w:t>)</w:t>
            </w:r>
          </w:p>
        </w:tc>
        <w:tc>
          <w:tcPr>
            <w:tcW w:w="1977" w:type="pct"/>
            <w:vAlign w:val="center"/>
          </w:tcPr>
          <w:p w14:paraId="0A05453A"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Hangi koordinatörlük pozisyonunda çalıştığınızı belirtiniz.</w:t>
            </w:r>
          </w:p>
        </w:tc>
        <w:tc>
          <w:tcPr>
            <w:tcW w:w="1445" w:type="pct"/>
            <w:vAlign w:val="center"/>
          </w:tcPr>
          <w:p w14:paraId="073D862F"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+10 p</w:t>
            </w:r>
            <w:r w:rsidR="00342824" w:rsidRPr="00831445">
              <w:rPr>
                <w:rFonts w:ascii="Times New Roman" w:eastAsia="Times New Roman" w:hAnsi="Times New Roman" w:cs="Times New Roman"/>
                <w:bCs/>
                <w:color w:val="auto"/>
                <w:sz w:val="18"/>
                <w:szCs w:val="18"/>
              </w:rPr>
              <w:t>uan</w:t>
            </w:r>
          </w:p>
        </w:tc>
      </w:tr>
      <w:tr w:rsidR="005808AE" w:rsidRPr="00831445" w14:paraId="6D705C95" w14:textId="77777777" w:rsidTr="005D2F90">
        <w:trPr>
          <w:trHeight w:val="2040"/>
        </w:trPr>
        <w:tc>
          <w:tcPr>
            <w:tcW w:w="1578" w:type="pct"/>
            <w:vAlign w:val="center"/>
          </w:tcPr>
          <w:p w14:paraId="3F405DB2"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Birim koordinatörü olarak başvuru tarihi itibariyle bir önceki yılda en az bir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874ED5"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öğrencisinin tüm işlemlerinin tamamlanmasına rehberlik etmek.</w:t>
            </w:r>
          </w:p>
          <w:p w14:paraId="16703AFB" w14:textId="77777777" w:rsidR="00341A9B" w:rsidRPr="00831445" w:rsidRDefault="00341A9B"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r w:rsidR="00D72188" w:rsidRPr="00831445">
              <w:rPr>
                <w:rFonts w:ascii="Times New Roman" w:eastAsia="Times New Roman" w:hAnsi="Times New Roman" w:cs="Times New Roman"/>
                <w:bCs/>
                <w:color w:val="auto"/>
                <w:sz w:val="18"/>
                <w:szCs w:val="18"/>
              </w:rPr>
              <w:t>İlgili yıl öğrencisinin, hareketlilik öncesi ve sonrası tüm işlemlerinin tamamlanmış olması gerekmektedir.)</w:t>
            </w:r>
          </w:p>
          <w:p w14:paraId="75620785" w14:textId="79A76DD4" w:rsidR="005D2F90" w:rsidRPr="00831445" w:rsidRDefault="005D2F90" w:rsidP="00462765">
            <w:pPr>
              <w:rPr>
                <w:rFonts w:ascii="Times New Roman" w:eastAsia="Times New Roman" w:hAnsi="Times New Roman" w:cs="Times New Roman"/>
                <w:bCs/>
                <w:color w:val="auto"/>
                <w:sz w:val="18"/>
                <w:szCs w:val="18"/>
              </w:rPr>
            </w:pPr>
          </w:p>
        </w:tc>
        <w:tc>
          <w:tcPr>
            <w:tcW w:w="1977" w:type="pct"/>
            <w:vAlign w:val="center"/>
          </w:tcPr>
          <w:p w14:paraId="4CC77459"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Rehberlik ettiğiniz </w:t>
            </w:r>
            <w:proofErr w:type="spellStart"/>
            <w:r w:rsidR="000C596C" w:rsidRPr="00831445">
              <w:rPr>
                <w:rFonts w:ascii="Times New Roman" w:eastAsia="Times New Roman" w:hAnsi="Times New Roman" w:cs="Times New Roman"/>
                <w:bCs/>
                <w:color w:val="auto"/>
                <w:sz w:val="18"/>
                <w:szCs w:val="18"/>
              </w:rPr>
              <w:t>Erasmus</w:t>
            </w:r>
            <w:proofErr w:type="spellEnd"/>
            <w:r w:rsidRPr="00831445">
              <w:rPr>
                <w:rFonts w:ascii="Times New Roman" w:eastAsia="Times New Roman" w:hAnsi="Times New Roman" w:cs="Times New Roman"/>
                <w:bCs/>
                <w:color w:val="auto"/>
                <w:sz w:val="18"/>
                <w:szCs w:val="18"/>
              </w:rPr>
              <w:t>+ öğrencisinin ismini yazınız.</w:t>
            </w:r>
          </w:p>
        </w:tc>
        <w:tc>
          <w:tcPr>
            <w:tcW w:w="1445" w:type="pct"/>
            <w:vAlign w:val="center"/>
          </w:tcPr>
          <w:p w14:paraId="1AC75E10"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+10 p</w:t>
            </w:r>
            <w:r w:rsidR="00342824" w:rsidRPr="00831445">
              <w:rPr>
                <w:rFonts w:ascii="Times New Roman" w:eastAsia="Times New Roman" w:hAnsi="Times New Roman" w:cs="Times New Roman"/>
                <w:bCs/>
                <w:color w:val="auto"/>
                <w:sz w:val="18"/>
                <w:szCs w:val="18"/>
              </w:rPr>
              <w:t>uan</w:t>
            </w:r>
          </w:p>
        </w:tc>
      </w:tr>
      <w:tr w:rsidR="005D2F90" w:rsidRPr="00831445" w14:paraId="553D0110" w14:textId="77777777" w:rsidTr="00462765">
        <w:trPr>
          <w:trHeight w:val="843"/>
        </w:trPr>
        <w:tc>
          <w:tcPr>
            <w:tcW w:w="1578" w:type="pct"/>
            <w:vAlign w:val="center"/>
          </w:tcPr>
          <w:p w14:paraId="16D76B54" w14:textId="06FF04AA" w:rsidR="005D2F90" w:rsidRPr="00831445" w:rsidRDefault="005D2F90"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kern w:val="2"/>
                <w:sz w:val="18"/>
                <w:szCs w:val="18"/>
                <w:lang w:bidi="ar-SA"/>
              </w:rPr>
              <w:t>Daha önce personel hareketliliğine dâhil olmayan fakülte, yüksekokul, meslek yüksekokulu kadrosunda çalışıyor olmak.</w:t>
            </w:r>
          </w:p>
        </w:tc>
        <w:tc>
          <w:tcPr>
            <w:tcW w:w="1977" w:type="pct"/>
            <w:vAlign w:val="center"/>
          </w:tcPr>
          <w:p w14:paraId="613D3FC5" w14:textId="3AC0A15B" w:rsidR="005D2F90" w:rsidRPr="00831445" w:rsidRDefault="005D2F90"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kern w:val="2"/>
                <w:sz w:val="18"/>
                <w:szCs w:val="18"/>
                <w:lang w:bidi="ar-SA"/>
              </w:rPr>
              <w:t>Kadronuzun bulunduğu fakülte, yüksekokul ya da meslek yüksekokulunu yazınız.</w:t>
            </w:r>
          </w:p>
        </w:tc>
        <w:tc>
          <w:tcPr>
            <w:tcW w:w="1445" w:type="pct"/>
            <w:vAlign w:val="center"/>
          </w:tcPr>
          <w:p w14:paraId="05C442A2" w14:textId="56665C30" w:rsidR="005D2F90" w:rsidRPr="00831445" w:rsidRDefault="005D2F90"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kern w:val="2"/>
                <w:sz w:val="18"/>
                <w:szCs w:val="18"/>
                <w:lang w:bidi="ar-SA"/>
              </w:rPr>
              <w:t>+10 puan</w:t>
            </w:r>
          </w:p>
        </w:tc>
      </w:tr>
      <w:tr w:rsidR="005808AE" w:rsidRPr="00831445" w14:paraId="1EBAD426" w14:textId="77777777" w:rsidTr="00462765">
        <w:trPr>
          <w:trHeight w:val="20"/>
        </w:trPr>
        <w:tc>
          <w:tcPr>
            <w:tcW w:w="1578" w:type="pct"/>
            <w:vAlign w:val="center"/>
          </w:tcPr>
          <w:p w14:paraId="3A2F3158" w14:textId="6349165D" w:rsidR="00526430"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Daha önce herhangi bir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327987"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 xml:space="preserve">hareketliliğinden faydalanmamış olmak. </w:t>
            </w:r>
          </w:p>
          <w:p w14:paraId="02896523" w14:textId="04187F82" w:rsidR="00342824" w:rsidRPr="00831445" w:rsidRDefault="00342824" w:rsidP="00526430">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r w:rsidR="00526430" w:rsidRPr="00831445">
              <w:rPr>
                <w:rFonts w:ascii="Times New Roman" w:eastAsia="Times New Roman" w:hAnsi="Times New Roman" w:cs="Times New Roman"/>
                <w:bCs/>
                <w:color w:val="auto"/>
                <w:sz w:val="18"/>
                <w:szCs w:val="18"/>
              </w:rPr>
              <w:t>*</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970166" w:rsidRPr="00831445">
              <w:rPr>
                <w:rFonts w:ascii="Times New Roman" w:eastAsia="Times New Roman" w:hAnsi="Times New Roman" w:cs="Times New Roman"/>
                <w:bCs/>
                <w:color w:val="auto"/>
                <w:sz w:val="18"/>
                <w:szCs w:val="18"/>
              </w:rPr>
              <w:t>’</w:t>
            </w:r>
            <w:r w:rsidR="00874ED5" w:rsidRPr="00831445">
              <w:rPr>
                <w:rFonts w:ascii="Times New Roman" w:eastAsia="Times New Roman" w:hAnsi="Times New Roman" w:cs="Times New Roman"/>
                <w:bCs/>
                <w:color w:val="auto"/>
                <w:sz w:val="18"/>
                <w:szCs w:val="18"/>
              </w:rPr>
              <w:t xml:space="preserve">ndan </w:t>
            </w:r>
            <w:proofErr w:type="spellStart"/>
            <w:r w:rsidRPr="00831445">
              <w:rPr>
                <w:rFonts w:ascii="Times New Roman" w:eastAsia="Times New Roman" w:hAnsi="Times New Roman" w:cs="Times New Roman"/>
                <w:bCs/>
                <w:color w:val="auto"/>
                <w:sz w:val="18"/>
                <w:szCs w:val="18"/>
              </w:rPr>
              <w:t>hibesiz</w:t>
            </w:r>
            <w:proofErr w:type="spellEnd"/>
            <w:r w:rsidRPr="00831445">
              <w:rPr>
                <w:rFonts w:ascii="Times New Roman" w:eastAsia="Times New Roman" w:hAnsi="Times New Roman" w:cs="Times New Roman"/>
                <w:bCs/>
                <w:color w:val="auto"/>
                <w:sz w:val="18"/>
                <w:szCs w:val="18"/>
              </w:rPr>
              <w:t xml:space="preserve"> olarak faydalanan personeller daha önce</w:t>
            </w:r>
            <w:r w:rsidR="00526430" w:rsidRPr="00831445">
              <w:rPr>
                <w:rFonts w:ascii="Times New Roman" w:eastAsia="Times New Roman" w:hAnsi="Times New Roman" w:cs="Times New Roman"/>
                <w:bCs/>
                <w:color w:val="auto"/>
                <w:sz w:val="18"/>
                <w:szCs w:val="18"/>
              </w:rPr>
              <w:t xml:space="preserve">sinde hareketlilikten </w:t>
            </w:r>
            <w:r w:rsidRPr="00831445">
              <w:rPr>
                <w:rFonts w:ascii="Times New Roman" w:eastAsia="Times New Roman" w:hAnsi="Times New Roman" w:cs="Times New Roman"/>
                <w:bCs/>
                <w:color w:val="auto"/>
                <w:sz w:val="18"/>
                <w:szCs w:val="18"/>
              </w:rPr>
              <w:t>faydalanmamış sayılır</w:t>
            </w:r>
            <w:r w:rsidR="00327987" w:rsidRPr="00831445">
              <w:rPr>
                <w:rFonts w:ascii="Times New Roman" w:eastAsia="Times New Roman" w:hAnsi="Times New Roman" w:cs="Times New Roman"/>
                <w:bCs/>
                <w:color w:val="auto"/>
                <w:sz w:val="18"/>
                <w:szCs w:val="18"/>
              </w:rPr>
              <w:t>.</w:t>
            </w:r>
            <w:r w:rsidRPr="00831445">
              <w:rPr>
                <w:rFonts w:ascii="Times New Roman" w:eastAsia="Times New Roman" w:hAnsi="Times New Roman" w:cs="Times New Roman"/>
                <w:bCs/>
                <w:color w:val="auto"/>
                <w:sz w:val="18"/>
                <w:szCs w:val="18"/>
              </w:rPr>
              <w:t>)</w:t>
            </w:r>
          </w:p>
        </w:tc>
        <w:tc>
          <w:tcPr>
            <w:tcW w:w="1977" w:type="pct"/>
            <w:vAlign w:val="center"/>
          </w:tcPr>
          <w:p w14:paraId="6BF9AA3B" w14:textId="77777777" w:rsidR="00342824" w:rsidRPr="00831445" w:rsidRDefault="00462765"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Daha önce </w:t>
            </w:r>
            <w:proofErr w:type="spellStart"/>
            <w:r w:rsidR="000C596C" w:rsidRPr="00831445">
              <w:rPr>
                <w:rFonts w:ascii="Times New Roman" w:eastAsia="Times New Roman" w:hAnsi="Times New Roman" w:cs="Times New Roman"/>
                <w:bCs/>
                <w:color w:val="auto"/>
                <w:sz w:val="18"/>
                <w:szCs w:val="18"/>
              </w:rPr>
              <w:t>Erasmus</w:t>
            </w:r>
            <w:proofErr w:type="spellEnd"/>
            <w:r w:rsidRPr="00831445">
              <w:rPr>
                <w:rFonts w:ascii="Times New Roman" w:eastAsia="Times New Roman" w:hAnsi="Times New Roman" w:cs="Times New Roman"/>
                <w:bCs/>
                <w:color w:val="auto"/>
                <w:sz w:val="18"/>
                <w:szCs w:val="18"/>
              </w:rPr>
              <w:t>+ Programından hibeli olarak faydalanıp faydalanmadığınızı belirtiniz.</w:t>
            </w:r>
          </w:p>
        </w:tc>
        <w:tc>
          <w:tcPr>
            <w:tcW w:w="1445" w:type="pct"/>
            <w:vAlign w:val="center"/>
          </w:tcPr>
          <w:p w14:paraId="64049451"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+20 p</w:t>
            </w:r>
            <w:r w:rsidR="00342824" w:rsidRPr="00831445">
              <w:rPr>
                <w:rFonts w:ascii="Times New Roman" w:eastAsia="Times New Roman" w:hAnsi="Times New Roman" w:cs="Times New Roman"/>
                <w:bCs/>
                <w:color w:val="auto"/>
                <w:sz w:val="18"/>
                <w:szCs w:val="18"/>
              </w:rPr>
              <w:t>uan</w:t>
            </w:r>
          </w:p>
        </w:tc>
      </w:tr>
      <w:tr w:rsidR="005808AE" w:rsidRPr="00831445" w14:paraId="0B628297" w14:textId="77777777" w:rsidTr="00462765">
        <w:trPr>
          <w:trHeight w:val="20"/>
        </w:trPr>
        <w:tc>
          <w:tcPr>
            <w:tcW w:w="1578" w:type="pct"/>
            <w:vAlign w:val="center"/>
          </w:tcPr>
          <w:p w14:paraId="00697ECA" w14:textId="5E5CA705" w:rsidR="00342824" w:rsidRPr="00831445" w:rsidRDefault="00342824" w:rsidP="00462765">
            <w:pPr>
              <w:widowControl/>
              <w:rPr>
                <w:rFonts w:ascii="Times New Roman" w:eastAsia="Times New Roman" w:hAnsi="Times New Roman" w:cs="Times New Roman"/>
                <w:color w:val="auto"/>
                <w:sz w:val="18"/>
                <w:szCs w:val="18"/>
                <w:lang w:bidi="ar-SA"/>
              </w:rPr>
            </w:pPr>
            <w:r w:rsidRPr="00831445">
              <w:rPr>
                <w:rFonts w:ascii="Times New Roman" w:eastAsia="Times New Roman" w:hAnsi="Times New Roman" w:cs="Times New Roman"/>
                <w:color w:val="auto"/>
                <w:sz w:val="18"/>
                <w:szCs w:val="18"/>
                <w:lang w:bidi="ar-SA"/>
              </w:rPr>
              <w:t xml:space="preserve">Başvuru tarihi itibariyle bir önceki yılda yurtdışından herhangi bir yükseköğretim kurumu ile </w:t>
            </w:r>
            <w:proofErr w:type="spellStart"/>
            <w:r w:rsidR="00A2487E" w:rsidRPr="00831445">
              <w:rPr>
                <w:rFonts w:ascii="Times New Roman" w:eastAsia="Times New Roman" w:hAnsi="Times New Roman" w:cs="Times New Roman"/>
                <w:color w:val="auto"/>
                <w:sz w:val="18"/>
                <w:szCs w:val="18"/>
                <w:lang w:bidi="ar-SA"/>
              </w:rPr>
              <w:t>Erasmus</w:t>
            </w:r>
            <w:proofErr w:type="spellEnd"/>
            <w:r w:rsidR="00A2487E" w:rsidRPr="00831445">
              <w:rPr>
                <w:rFonts w:ascii="Times New Roman" w:eastAsia="Times New Roman" w:hAnsi="Times New Roman" w:cs="Times New Roman"/>
                <w:color w:val="auto"/>
                <w:sz w:val="18"/>
                <w:szCs w:val="18"/>
                <w:lang w:bidi="ar-SA"/>
              </w:rPr>
              <w:t xml:space="preserve">+ </w:t>
            </w:r>
            <w:r w:rsidR="0018292C" w:rsidRPr="00831445">
              <w:rPr>
                <w:rFonts w:ascii="Times New Roman" w:eastAsia="Times New Roman" w:hAnsi="Times New Roman" w:cs="Times New Roman"/>
                <w:color w:val="auto"/>
                <w:sz w:val="18"/>
                <w:szCs w:val="18"/>
                <w:lang w:bidi="ar-SA"/>
              </w:rPr>
              <w:t>Değişim Programı</w:t>
            </w:r>
            <w:r w:rsidR="00874ED5" w:rsidRPr="00831445">
              <w:rPr>
                <w:rFonts w:ascii="Times New Roman" w:eastAsia="Times New Roman" w:hAnsi="Times New Roman" w:cs="Times New Roman"/>
                <w:color w:val="auto"/>
                <w:sz w:val="18"/>
                <w:szCs w:val="18"/>
                <w:lang w:bidi="ar-SA"/>
              </w:rPr>
              <w:t xml:space="preserve"> </w:t>
            </w:r>
            <w:r w:rsidRPr="00831445">
              <w:rPr>
                <w:rFonts w:ascii="Times New Roman" w:eastAsia="Times New Roman" w:hAnsi="Times New Roman" w:cs="Times New Roman"/>
                <w:color w:val="auto"/>
                <w:sz w:val="18"/>
                <w:szCs w:val="18"/>
                <w:lang w:bidi="ar-SA"/>
              </w:rPr>
              <w:t>kapsamında ikili anlaşma imzalanmasını sağlamak.</w:t>
            </w:r>
          </w:p>
        </w:tc>
        <w:tc>
          <w:tcPr>
            <w:tcW w:w="1977" w:type="pct"/>
            <w:vAlign w:val="center"/>
          </w:tcPr>
          <w:p w14:paraId="6A31BBB6"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Hangi üniversitelerle anlaşma imzalandığını belirtiniz.</w:t>
            </w:r>
          </w:p>
        </w:tc>
        <w:tc>
          <w:tcPr>
            <w:tcW w:w="1445" w:type="pct"/>
            <w:vAlign w:val="center"/>
          </w:tcPr>
          <w:p w14:paraId="10FB1508" w14:textId="050B6374" w:rsidR="00342824" w:rsidRPr="00831445" w:rsidRDefault="004E33A9" w:rsidP="00462765">
            <w:pPr>
              <w:rPr>
                <w:rFonts w:ascii="Times New Roman" w:eastAsia="Times New Roman" w:hAnsi="Times New Roman" w:cs="Times New Roman"/>
                <w:bCs/>
                <w:color w:val="auto"/>
                <w:sz w:val="18"/>
                <w:szCs w:val="18"/>
              </w:rPr>
            </w:pPr>
            <w:r w:rsidRPr="00831445">
              <w:rPr>
                <w:rFonts w:ascii="Times New Roman" w:hAnsi="Times New Roman" w:cs="Times New Roman"/>
                <w:bCs/>
                <w:sz w:val="18"/>
                <w:szCs w:val="18"/>
              </w:rPr>
              <w:t>İmzalanan anlaşma/</w:t>
            </w:r>
            <w:proofErr w:type="spellStart"/>
            <w:r w:rsidRPr="00831445">
              <w:rPr>
                <w:rFonts w:ascii="Times New Roman" w:hAnsi="Times New Roman" w:cs="Times New Roman"/>
                <w:bCs/>
                <w:sz w:val="18"/>
                <w:szCs w:val="18"/>
              </w:rPr>
              <w:t>lar</w:t>
            </w:r>
            <w:proofErr w:type="spellEnd"/>
            <w:r w:rsidRPr="00831445">
              <w:rPr>
                <w:rFonts w:ascii="Times New Roman" w:hAnsi="Times New Roman" w:cs="Times New Roman"/>
                <w:bCs/>
                <w:sz w:val="18"/>
                <w:szCs w:val="18"/>
              </w:rPr>
              <w:t xml:space="preserve"> için toplam +10 puan</w:t>
            </w:r>
          </w:p>
        </w:tc>
      </w:tr>
      <w:tr w:rsidR="005808AE" w:rsidRPr="00831445" w14:paraId="35476C17" w14:textId="77777777" w:rsidTr="00462765">
        <w:trPr>
          <w:trHeight w:val="20"/>
        </w:trPr>
        <w:tc>
          <w:tcPr>
            <w:tcW w:w="1578" w:type="pct"/>
            <w:vAlign w:val="center"/>
          </w:tcPr>
          <w:p w14:paraId="5D38948C" w14:textId="77777777" w:rsidR="00342824" w:rsidRPr="00831445" w:rsidRDefault="00725991"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lastRenderedPageBreak/>
              <w:t>Engelli veya Gazi/</w:t>
            </w:r>
            <w:r w:rsidR="00342824" w:rsidRPr="00831445">
              <w:rPr>
                <w:rFonts w:ascii="Times New Roman" w:eastAsia="Times New Roman" w:hAnsi="Times New Roman" w:cs="Times New Roman"/>
                <w:bCs/>
                <w:color w:val="auto"/>
                <w:sz w:val="18"/>
                <w:szCs w:val="18"/>
              </w:rPr>
              <w:t>Şehit yakını olmak</w:t>
            </w:r>
          </w:p>
        </w:tc>
        <w:tc>
          <w:tcPr>
            <w:tcW w:w="1977" w:type="pct"/>
            <w:vAlign w:val="center"/>
          </w:tcPr>
          <w:p w14:paraId="5EA7B9D1" w14:textId="77777777" w:rsidR="00342824" w:rsidRPr="00831445" w:rsidRDefault="00725991"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Engelli veya Gazi/Şehit yakını olup olmadığınızı belirtiniz.</w:t>
            </w:r>
          </w:p>
        </w:tc>
        <w:tc>
          <w:tcPr>
            <w:tcW w:w="1445" w:type="pct"/>
            <w:vAlign w:val="center"/>
          </w:tcPr>
          <w:p w14:paraId="63906389"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+10 p</w:t>
            </w:r>
            <w:r w:rsidR="00342824" w:rsidRPr="00831445">
              <w:rPr>
                <w:rFonts w:ascii="Times New Roman" w:eastAsia="Times New Roman" w:hAnsi="Times New Roman" w:cs="Times New Roman"/>
                <w:bCs/>
                <w:color w:val="auto"/>
                <w:sz w:val="18"/>
                <w:szCs w:val="18"/>
              </w:rPr>
              <w:t>uan</w:t>
            </w:r>
          </w:p>
        </w:tc>
      </w:tr>
      <w:tr w:rsidR="005808AE" w:rsidRPr="00831445" w14:paraId="134561D8" w14:textId="77777777" w:rsidTr="00462765">
        <w:trPr>
          <w:trHeight w:val="20"/>
        </w:trPr>
        <w:tc>
          <w:tcPr>
            <w:tcW w:w="1578" w:type="pct"/>
            <w:vAlign w:val="center"/>
          </w:tcPr>
          <w:p w14:paraId="1C7C9D04"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Başvuru tarihi itibariyle son </w:t>
            </w:r>
            <w:r w:rsidR="00C61555" w:rsidRPr="00831445">
              <w:rPr>
                <w:rFonts w:ascii="Times New Roman" w:eastAsia="Times New Roman" w:hAnsi="Times New Roman" w:cs="Times New Roman"/>
                <w:bCs/>
                <w:color w:val="auto"/>
                <w:sz w:val="18"/>
                <w:szCs w:val="18"/>
              </w:rPr>
              <w:t>5</w:t>
            </w:r>
            <w:r w:rsidRPr="00831445">
              <w:rPr>
                <w:rFonts w:ascii="Times New Roman" w:eastAsia="Times New Roman" w:hAnsi="Times New Roman" w:cs="Times New Roman"/>
                <w:bCs/>
                <w:color w:val="auto"/>
                <w:sz w:val="18"/>
                <w:szCs w:val="18"/>
              </w:rPr>
              <w:t xml:space="preserve"> yılda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874ED5"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hareketliliğinden hibe alarak yararlanmış olmak.</w:t>
            </w:r>
          </w:p>
          <w:p w14:paraId="100A88B9" w14:textId="73A05554" w:rsidR="00A00652"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(*Eksiltme puanlaması, hareketliliğin tamamlandığı tarihten itibaren geriye dönük olarak yapılır.)</w:t>
            </w:r>
          </w:p>
        </w:tc>
        <w:tc>
          <w:tcPr>
            <w:tcW w:w="1977" w:type="pct"/>
            <w:vAlign w:val="center"/>
          </w:tcPr>
          <w:p w14:paraId="7F2BD6ED" w14:textId="5033BFAB"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Başvuru tarihi itibariyle geçtiğimiz </w:t>
            </w:r>
            <w:r w:rsidR="00C61555" w:rsidRPr="00831445">
              <w:rPr>
                <w:rFonts w:ascii="Times New Roman" w:eastAsia="Times New Roman" w:hAnsi="Times New Roman" w:cs="Times New Roman"/>
                <w:bCs/>
                <w:color w:val="auto"/>
                <w:sz w:val="18"/>
                <w:szCs w:val="18"/>
              </w:rPr>
              <w:t>5</w:t>
            </w:r>
            <w:r w:rsidRPr="00831445">
              <w:rPr>
                <w:rFonts w:ascii="Times New Roman" w:eastAsia="Times New Roman" w:hAnsi="Times New Roman" w:cs="Times New Roman"/>
                <w:bCs/>
                <w:color w:val="auto"/>
                <w:sz w:val="18"/>
                <w:szCs w:val="18"/>
              </w:rPr>
              <w:t xml:space="preserve"> yılda faydalandığınız hareketliliklere dair gidilen ülke ve hareketlilik tarihi bilgilerini belirtiniz.</w:t>
            </w:r>
          </w:p>
        </w:tc>
        <w:tc>
          <w:tcPr>
            <w:tcW w:w="1445" w:type="pct"/>
            <w:vAlign w:val="center"/>
          </w:tcPr>
          <w:p w14:paraId="4FE14B5E"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5 yıl öncesi için -10 puan</w:t>
            </w:r>
          </w:p>
          <w:p w14:paraId="11152600"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4 yıl öncesi için -20 puan</w:t>
            </w:r>
          </w:p>
          <w:p w14:paraId="735F8119"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3 yıl öncesi için -30 puan</w:t>
            </w:r>
          </w:p>
          <w:p w14:paraId="31E897A4"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2 yıl öncesi için -40 puan</w:t>
            </w:r>
          </w:p>
          <w:p w14:paraId="430E3649"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 yıl öncesi için -50 puan</w:t>
            </w:r>
          </w:p>
        </w:tc>
      </w:tr>
      <w:tr w:rsidR="005808AE" w:rsidRPr="00831445" w14:paraId="61D254B4" w14:textId="77777777" w:rsidTr="00462765">
        <w:trPr>
          <w:trHeight w:val="20"/>
        </w:trPr>
        <w:tc>
          <w:tcPr>
            <w:tcW w:w="1578" w:type="pct"/>
            <w:vAlign w:val="center"/>
          </w:tcPr>
          <w:p w14:paraId="67C74E58"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Başvuru tarihi itibariyle son 5 yılda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874ED5"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hareketliliğine hak kazanıp mücbir sebepler dışında hakkını kullanmamış olmak.</w:t>
            </w:r>
          </w:p>
        </w:tc>
        <w:tc>
          <w:tcPr>
            <w:tcW w:w="1977" w:type="pct"/>
            <w:vAlign w:val="center"/>
          </w:tcPr>
          <w:p w14:paraId="64156C9E" w14:textId="77777777" w:rsidR="00342824" w:rsidRPr="00831445" w:rsidRDefault="00342824" w:rsidP="00462765">
            <w:pPr>
              <w:rPr>
                <w:rFonts w:ascii="Times New Roman" w:eastAsia="Times New Roman" w:hAnsi="Times New Roman" w:cs="Times New Roman"/>
                <w:bCs/>
                <w:color w:val="auto"/>
                <w:sz w:val="18"/>
                <w:szCs w:val="18"/>
              </w:rPr>
            </w:pPr>
          </w:p>
        </w:tc>
        <w:tc>
          <w:tcPr>
            <w:tcW w:w="1445" w:type="pct"/>
            <w:vAlign w:val="center"/>
          </w:tcPr>
          <w:p w14:paraId="24F4E3C2"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-50 puan</w:t>
            </w:r>
          </w:p>
        </w:tc>
      </w:tr>
    </w:tbl>
    <w:p w14:paraId="5D086551" w14:textId="0062B0F9" w:rsidR="00342824" w:rsidRPr="00831445" w:rsidRDefault="00342824" w:rsidP="00342824">
      <w:pPr>
        <w:rPr>
          <w:rFonts w:ascii="Times New Roman" w:eastAsia="Times New Roman" w:hAnsi="Times New Roman" w:cs="Times New Roman"/>
          <w:b/>
          <w:bCs/>
          <w:color w:val="auto"/>
          <w:sz w:val="18"/>
          <w:szCs w:val="18"/>
        </w:rPr>
      </w:pPr>
    </w:p>
    <w:p w14:paraId="2B6D5F12" w14:textId="77777777" w:rsidR="005D2F90" w:rsidRPr="00831445" w:rsidRDefault="005D2F90" w:rsidP="00462765">
      <w:pPr>
        <w:spacing w:line="360" w:lineRule="auto"/>
        <w:rPr>
          <w:rFonts w:ascii="Times New Roman" w:eastAsia="Times New Roman" w:hAnsi="Times New Roman" w:cs="Times New Roman"/>
          <w:bCs/>
          <w:color w:val="auto"/>
          <w:sz w:val="18"/>
          <w:szCs w:val="18"/>
        </w:rPr>
      </w:pPr>
    </w:p>
    <w:p w14:paraId="743BD40F" w14:textId="77777777" w:rsidR="005D2F90" w:rsidRPr="00831445" w:rsidRDefault="005D2F90" w:rsidP="00462765">
      <w:pPr>
        <w:spacing w:line="360" w:lineRule="auto"/>
        <w:rPr>
          <w:rFonts w:ascii="Times New Roman" w:eastAsia="Times New Roman" w:hAnsi="Times New Roman" w:cs="Times New Roman"/>
          <w:bCs/>
          <w:color w:val="auto"/>
          <w:sz w:val="18"/>
          <w:szCs w:val="18"/>
        </w:rPr>
      </w:pPr>
    </w:p>
    <w:p w14:paraId="4BACE4D4" w14:textId="77777777" w:rsidR="005D2F90" w:rsidRPr="00831445" w:rsidRDefault="005D2F90" w:rsidP="00462765">
      <w:pPr>
        <w:spacing w:line="360" w:lineRule="auto"/>
        <w:rPr>
          <w:rFonts w:ascii="Times New Roman" w:eastAsia="Times New Roman" w:hAnsi="Times New Roman" w:cs="Times New Roman"/>
          <w:bCs/>
          <w:color w:val="auto"/>
          <w:sz w:val="18"/>
          <w:szCs w:val="18"/>
        </w:rPr>
      </w:pPr>
    </w:p>
    <w:p w14:paraId="455A2830" w14:textId="77777777" w:rsidR="005D2F90" w:rsidRPr="00831445" w:rsidRDefault="005D2F90" w:rsidP="00462765">
      <w:pPr>
        <w:spacing w:line="360" w:lineRule="auto"/>
        <w:rPr>
          <w:rFonts w:ascii="Times New Roman" w:eastAsia="Times New Roman" w:hAnsi="Times New Roman" w:cs="Times New Roman"/>
          <w:bCs/>
          <w:color w:val="auto"/>
          <w:sz w:val="18"/>
          <w:szCs w:val="18"/>
        </w:rPr>
      </w:pPr>
    </w:p>
    <w:p w14:paraId="2623ABCB" w14:textId="7241080D" w:rsidR="00342824" w:rsidRPr="00831445" w:rsidRDefault="00071D6D" w:rsidP="005D2F90">
      <w:pPr>
        <w:spacing w:line="360" w:lineRule="auto"/>
        <w:jc w:val="both"/>
        <w:rPr>
          <w:rFonts w:ascii="Times New Roman" w:eastAsia="Times New Roman" w:hAnsi="Times New Roman" w:cs="Times New Roman"/>
          <w:b/>
          <w:color w:val="auto"/>
        </w:rPr>
      </w:pPr>
      <w:r w:rsidRPr="00831445">
        <w:rPr>
          <w:rFonts w:ascii="Times New Roman" w:eastAsia="Times New Roman" w:hAnsi="Times New Roman" w:cs="Times New Roman"/>
          <w:bCs/>
          <w:color w:val="auto"/>
          <w:sz w:val="18"/>
          <w:szCs w:val="18"/>
        </w:rPr>
        <w:t>EK 2.</w:t>
      </w:r>
      <w:r w:rsidR="00240610" w:rsidRPr="00831445">
        <w:rPr>
          <w:rFonts w:ascii="Times New Roman" w:hAnsi="Times New Roman" w:cs="Times New Roman"/>
          <w:b/>
          <w:sz w:val="16"/>
          <w:szCs w:val="16"/>
        </w:rPr>
        <w:t xml:space="preserve"> </w:t>
      </w:r>
      <w:r w:rsidR="00F42101" w:rsidRPr="00831445">
        <w:rPr>
          <w:rFonts w:ascii="Times New Roman" w:hAnsi="Times New Roman" w:cs="Times New Roman"/>
          <w:b/>
          <w:bCs/>
          <w:color w:val="auto"/>
          <w:sz w:val="16"/>
          <w:szCs w:val="16"/>
        </w:rPr>
        <w:t>–</w:t>
      </w:r>
      <w:r w:rsidR="00F42101" w:rsidRPr="00831445">
        <w:rPr>
          <w:rFonts w:ascii="Times New Roman" w:hAnsi="Times New Roman" w:cs="Times New Roman"/>
          <w:b/>
          <w:sz w:val="16"/>
          <w:szCs w:val="16"/>
        </w:rPr>
        <w:t>(Değişik: Senato Kararı 20.08.2025-2025/15)</w:t>
      </w:r>
      <w:r w:rsidR="00F42101" w:rsidRPr="00831445">
        <w:rPr>
          <w:rFonts w:ascii="Times New Roman" w:hAnsi="Times New Roman" w:cs="Times New Roman"/>
          <w:b/>
        </w:rPr>
        <w:t xml:space="preserve"> </w:t>
      </w:r>
      <w:r w:rsidR="00F42101" w:rsidRPr="00831445">
        <w:rPr>
          <w:rFonts w:ascii="Times New Roman" w:hAnsi="Times New Roman" w:cs="Times New Roman"/>
          <w:b/>
          <w:bCs/>
          <w:color w:val="auto"/>
          <w:sz w:val="20"/>
          <w:szCs w:val="20"/>
        </w:rPr>
        <w:t xml:space="preserve"> </w:t>
      </w:r>
      <w:r w:rsidR="005D2F90" w:rsidRPr="00831445">
        <w:rPr>
          <w:rFonts w:ascii="Times New Roman" w:eastAsia="Times New Roman" w:hAnsi="Times New Roman" w:cs="Times New Roman"/>
          <w:bCs/>
          <w:color w:val="auto"/>
          <w:sz w:val="18"/>
          <w:szCs w:val="18"/>
        </w:rPr>
        <w:t xml:space="preserve"> </w:t>
      </w:r>
      <w:r w:rsidR="00F4280D" w:rsidRPr="00831445">
        <w:rPr>
          <w:rFonts w:ascii="Times New Roman" w:eastAsia="Times New Roman" w:hAnsi="Times New Roman" w:cs="Times New Roman"/>
          <w:b/>
          <w:color w:val="auto"/>
        </w:rPr>
        <w:t>İ</w:t>
      </w:r>
      <w:r w:rsidR="00342824" w:rsidRPr="00831445">
        <w:rPr>
          <w:rFonts w:ascii="Times New Roman" w:eastAsia="Times New Roman" w:hAnsi="Times New Roman" w:cs="Times New Roman"/>
          <w:b/>
          <w:color w:val="auto"/>
        </w:rPr>
        <w:t xml:space="preserve">dari </w:t>
      </w:r>
      <w:r w:rsidR="0018292C" w:rsidRPr="00831445">
        <w:rPr>
          <w:rFonts w:ascii="Times New Roman" w:eastAsia="Times New Roman" w:hAnsi="Times New Roman" w:cs="Times New Roman"/>
          <w:b/>
          <w:color w:val="auto"/>
        </w:rPr>
        <w:t>Personel Eğitim Alma Hareketliliği</w:t>
      </w:r>
      <w:r w:rsidR="00342824" w:rsidRPr="00831445">
        <w:rPr>
          <w:rFonts w:ascii="Times New Roman" w:eastAsia="Times New Roman" w:hAnsi="Times New Roman" w:cs="Times New Roman"/>
          <w:b/>
          <w:color w:val="auto"/>
        </w:rPr>
        <w:t xml:space="preserve"> Değerlendirme Formu Doldurma ve Puanlama Yönergesi</w:t>
      </w:r>
    </w:p>
    <w:tbl>
      <w:tblPr>
        <w:tblStyle w:val="TabloKlavuzu"/>
        <w:tblW w:w="5000" w:type="pct"/>
        <w:tblLook w:val="04A0" w:firstRow="1" w:lastRow="0" w:firstColumn="1" w:lastColumn="0" w:noHBand="0" w:noVBand="1"/>
      </w:tblPr>
      <w:tblGrid>
        <w:gridCol w:w="3094"/>
        <w:gridCol w:w="3556"/>
        <w:gridCol w:w="2315"/>
      </w:tblGrid>
      <w:tr w:rsidR="005808AE" w:rsidRPr="00831445" w14:paraId="0E572D0A" w14:textId="77777777" w:rsidTr="00462765">
        <w:trPr>
          <w:trHeight w:val="20"/>
        </w:trPr>
        <w:tc>
          <w:tcPr>
            <w:tcW w:w="1726" w:type="pct"/>
            <w:vAlign w:val="center"/>
          </w:tcPr>
          <w:p w14:paraId="41825CA5"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Değerlendirme Kriteri</w:t>
            </w:r>
          </w:p>
        </w:tc>
        <w:tc>
          <w:tcPr>
            <w:tcW w:w="1983" w:type="pct"/>
            <w:vAlign w:val="center"/>
          </w:tcPr>
          <w:p w14:paraId="4128EDDF"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Açıklama</w:t>
            </w:r>
          </w:p>
        </w:tc>
        <w:tc>
          <w:tcPr>
            <w:tcW w:w="1291" w:type="pct"/>
            <w:vAlign w:val="center"/>
          </w:tcPr>
          <w:p w14:paraId="5A3A6C3C" w14:textId="77777777" w:rsidR="00342824" w:rsidRPr="00831445" w:rsidRDefault="00342824" w:rsidP="00874ED5">
            <w:pPr>
              <w:jc w:val="center"/>
              <w:rPr>
                <w:rFonts w:ascii="Times New Roman" w:eastAsia="Times New Roman" w:hAnsi="Times New Roman" w:cs="Times New Roman"/>
                <w:b/>
                <w:bCs/>
                <w:color w:val="auto"/>
                <w:sz w:val="18"/>
                <w:szCs w:val="18"/>
              </w:rPr>
            </w:pPr>
            <w:r w:rsidRPr="00831445">
              <w:rPr>
                <w:rFonts w:ascii="Times New Roman" w:eastAsia="Times New Roman" w:hAnsi="Times New Roman" w:cs="Times New Roman"/>
                <w:b/>
                <w:bCs/>
                <w:color w:val="auto"/>
                <w:sz w:val="18"/>
                <w:szCs w:val="18"/>
              </w:rPr>
              <w:t>Değerlendirme Puanına Katkısı</w:t>
            </w:r>
          </w:p>
        </w:tc>
      </w:tr>
      <w:tr w:rsidR="005808AE" w:rsidRPr="00831445" w14:paraId="3F0EF366" w14:textId="77777777" w:rsidTr="00462765">
        <w:trPr>
          <w:trHeight w:val="20"/>
        </w:trPr>
        <w:tc>
          <w:tcPr>
            <w:tcW w:w="1726" w:type="pct"/>
            <w:vAlign w:val="center"/>
          </w:tcPr>
          <w:p w14:paraId="569F2A85" w14:textId="3415FE95" w:rsidR="00924607" w:rsidRPr="00831445" w:rsidRDefault="00924607" w:rsidP="00924607">
            <w:pPr>
              <w:rPr>
                <w:rFonts w:ascii="Times New Roman" w:hAnsi="Times New Roman" w:cs="Times New Roman"/>
                <w:sz w:val="18"/>
                <w:szCs w:val="18"/>
              </w:rPr>
            </w:pPr>
            <w:r w:rsidRPr="00831445">
              <w:rPr>
                <w:rFonts w:ascii="Times New Roman" w:hAnsi="Times New Roman" w:cs="Times New Roman"/>
                <w:sz w:val="18"/>
                <w:szCs w:val="18"/>
              </w:rPr>
              <w:t>657 sayılı Devlet Memurları Kanunu’na göre İdari Personel olarak çalışıyor olmak.</w:t>
            </w:r>
          </w:p>
          <w:p w14:paraId="332F1DDD" w14:textId="77777777" w:rsidR="00342824" w:rsidRPr="00831445" w:rsidRDefault="00342824" w:rsidP="00462765">
            <w:pPr>
              <w:rPr>
                <w:rFonts w:ascii="Times New Roman" w:eastAsia="Times New Roman" w:hAnsi="Times New Roman" w:cs="Times New Roman"/>
                <w:bCs/>
                <w:color w:val="auto"/>
                <w:sz w:val="18"/>
                <w:szCs w:val="18"/>
              </w:rPr>
            </w:pPr>
          </w:p>
        </w:tc>
        <w:tc>
          <w:tcPr>
            <w:tcW w:w="1983" w:type="pct"/>
            <w:vAlign w:val="center"/>
          </w:tcPr>
          <w:p w14:paraId="31997031" w14:textId="77777777" w:rsidR="00342824" w:rsidRPr="00831445" w:rsidRDefault="00924607" w:rsidP="00462765">
            <w:pPr>
              <w:rPr>
                <w:rFonts w:ascii="Times New Roman" w:eastAsia="Times New Roman" w:hAnsi="Times New Roman" w:cs="Times New Roman"/>
                <w:bCs/>
                <w:color w:val="auto"/>
                <w:sz w:val="18"/>
                <w:szCs w:val="18"/>
              </w:rPr>
            </w:pPr>
            <w:r w:rsidRPr="00831445">
              <w:rPr>
                <w:rFonts w:ascii="Times New Roman" w:hAnsi="Times New Roman" w:cs="Times New Roman"/>
                <w:sz w:val="18"/>
                <w:szCs w:val="18"/>
              </w:rPr>
              <w:t>Çalışılan idari birim belirtilir.</w:t>
            </w:r>
          </w:p>
        </w:tc>
        <w:tc>
          <w:tcPr>
            <w:tcW w:w="1291" w:type="pct"/>
            <w:vAlign w:val="center"/>
          </w:tcPr>
          <w:p w14:paraId="6671D786"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+30 p</w:t>
            </w:r>
            <w:r w:rsidR="00342824" w:rsidRPr="00831445">
              <w:rPr>
                <w:rFonts w:ascii="Times New Roman" w:eastAsia="Times New Roman" w:hAnsi="Times New Roman" w:cs="Times New Roman"/>
                <w:bCs/>
                <w:color w:val="auto"/>
                <w:sz w:val="18"/>
                <w:szCs w:val="18"/>
              </w:rPr>
              <w:t>uan</w:t>
            </w:r>
          </w:p>
          <w:p w14:paraId="386613B6" w14:textId="77777777" w:rsidR="00342824" w:rsidRPr="00831445" w:rsidRDefault="00342824" w:rsidP="00462765">
            <w:pPr>
              <w:rPr>
                <w:rFonts w:ascii="Times New Roman" w:eastAsia="Times New Roman" w:hAnsi="Times New Roman" w:cs="Times New Roman"/>
                <w:bCs/>
                <w:color w:val="auto"/>
                <w:sz w:val="18"/>
                <w:szCs w:val="18"/>
              </w:rPr>
            </w:pPr>
          </w:p>
        </w:tc>
      </w:tr>
      <w:tr w:rsidR="00322E9A" w:rsidRPr="00831445" w14:paraId="2A11E73F" w14:textId="77777777" w:rsidTr="005D2F90">
        <w:trPr>
          <w:trHeight w:val="1458"/>
        </w:trPr>
        <w:tc>
          <w:tcPr>
            <w:tcW w:w="1726" w:type="pct"/>
            <w:vAlign w:val="center"/>
          </w:tcPr>
          <w:p w14:paraId="02DD262B" w14:textId="504C7339" w:rsidR="00322E9A" w:rsidRPr="00831445" w:rsidRDefault="00322E9A" w:rsidP="00924607">
            <w:pPr>
              <w:rPr>
                <w:rFonts w:ascii="Times New Roman" w:hAnsi="Times New Roman" w:cs="Times New Roman"/>
                <w:sz w:val="18"/>
                <w:szCs w:val="18"/>
              </w:rPr>
            </w:pPr>
            <w:r w:rsidRPr="00831445">
              <w:rPr>
                <w:rFonts w:ascii="Times New Roman" w:hAnsi="Times New Roman" w:cs="Times New Roman"/>
                <w:sz w:val="18"/>
                <w:szCs w:val="18"/>
              </w:rPr>
              <w:t xml:space="preserve">2547 Sayılı Akademik Personel Kanunu’na göre Uygulamalı </w:t>
            </w:r>
            <w:r w:rsidR="00C61555" w:rsidRPr="00831445">
              <w:rPr>
                <w:rFonts w:ascii="Times New Roman" w:hAnsi="Times New Roman" w:cs="Times New Roman"/>
                <w:sz w:val="18"/>
                <w:szCs w:val="18"/>
              </w:rPr>
              <w:t xml:space="preserve">Birimlerde </w:t>
            </w:r>
            <w:r w:rsidRPr="00831445">
              <w:rPr>
                <w:rFonts w:ascii="Times New Roman" w:hAnsi="Times New Roman" w:cs="Times New Roman"/>
                <w:sz w:val="18"/>
                <w:szCs w:val="18"/>
              </w:rPr>
              <w:t xml:space="preserve">Öğretim Görevlisi </w:t>
            </w:r>
            <w:r w:rsidR="00C61555" w:rsidRPr="00831445">
              <w:rPr>
                <w:rFonts w:ascii="Times New Roman" w:hAnsi="Times New Roman" w:cs="Times New Roman"/>
                <w:sz w:val="18"/>
                <w:szCs w:val="18"/>
              </w:rPr>
              <w:t>ya da</w:t>
            </w:r>
            <w:r w:rsidRPr="00831445">
              <w:rPr>
                <w:rFonts w:ascii="Times New Roman" w:hAnsi="Times New Roman" w:cs="Times New Roman"/>
                <w:sz w:val="18"/>
                <w:szCs w:val="18"/>
              </w:rPr>
              <w:t xml:space="preserve"> Araştırma Görevlisi olarak çalışıyor olmak. </w:t>
            </w:r>
          </w:p>
        </w:tc>
        <w:tc>
          <w:tcPr>
            <w:tcW w:w="1983" w:type="pct"/>
            <w:vAlign w:val="center"/>
          </w:tcPr>
          <w:p w14:paraId="790E0108" w14:textId="3D87B9A6" w:rsidR="00322E9A" w:rsidRPr="00831445" w:rsidRDefault="00322E9A" w:rsidP="00462765">
            <w:pPr>
              <w:rPr>
                <w:rFonts w:ascii="Times New Roman" w:hAnsi="Times New Roman" w:cs="Times New Roman"/>
                <w:sz w:val="18"/>
                <w:szCs w:val="18"/>
              </w:rPr>
            </w:pPr>
            <w:r w:rsidRPr="00831445">
              <w:rPr>
                <w:rFonts w:ascii="Times New Roman" w:hAnsi="Times New Roman" w:cs="Times New Roman"/>
                <w:sz w:val="18"/>
                <w:szCs w:val="18"/>
              </w:rPr>
              <w:t>Çalışılan birim belirtilir.</w:t>
            </w:r>
          </w:p>
        </w:tc>
        <w:tc>
          <w:tcPr>
            <w:tcW w:w="1291" w:type="pct"/>
            <w:vAlign w:val="center"/>
          </w:tcPr>
          <w:p w14:paraId="294A7FB4" w14:textId="1289A40F" w:rsidR="00322E9A" w:rsidRPr="00831445" w:rsidRDefault="00322E9A"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r w:rsidR="004E33A9" w:rsidRPr="00831445">
              <w:rPr>
                <w:rFonts w:ascii="Times New Roman" w:eastAsia="Times New Roman" w:hAnsi="Times New Roman" w:cs="Times New Roman"/>
                <w:bCs/>
                <w:color w:val="auto"/>
                <w:sz w:val="18"/>
                <w:szCs w:val="18"/>
              </w:rPr>
              <w:t>15</w:t>
            </w:r>
            <w:r w:rsidRPr="00831445">
              <w:rPr>
                <w:rFonts w:ascii="Times New Roman" w:eastAsia="Times New Roman" w:hAnsi="Times New Roman" w:cs="Times New Roman"/>
                <w:bCs/>
                <w:color w:val="auto"/>
                <w:sz w:val="18"/>
                <w:szCs w:val="18"/>
              </w:rPr>
              <w:t xml:space="preserve"> puan</w:t>
            </w:r>
          </w:p>
        </w:tc>
      </w:tr>
      <w:tr w:rsidR="009A61A8" w:rsidRPr="00831445" w14:paraId="5E1278A5" w14:textId="77777777" w:rsidTr="009A61A8">
        <w:trPr>
          <w:trHeight w:val="639"/>
        </w:trPr>
        <w:tc>
          <w:tcPr>
            <w:tcW w:w="1726" w:type="pct"/>
            <w:vAlign w:val="center"/>
          </w:tcPr>
          <w:p w14:paraId="5317A83B" w14:textId="77777777" w:rsidR="00A00652" w:rsidRPr="00831445" w:rsidRDefault="00A00652" w:rsidP="00A00652">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Dil Puanı</w:t>
            </w:r>
          </w:p>
          <w:p w14:paraId="19EBF36C" w14:textId="77777777" w:rsidR="009A61A8" w:rsidRPr="00831445" w:rsidRDefault="009A61A8" w:rsidP="00924607">
            <w:pPr>
              <w:rPr>
                <w:rFonts w:ascii="Times New Roman" w:hAnsi="Times New Roman" w:cs="Times New Roman"/>
                <w:sz w:val="18"/>
                <w:szCs w:val="18"/>
              </w:rPr>
            </w:pPr>
          </w:p>
        </w:tc>
        <w:tc>
          <w:tcPr>
            <w:tcW w:w="1983" w:type="pct"/>
            <w:vAlign w:val="center"/>
          </w:tcPr>
          <w:p w14:paraId="0BE64536" w14:textId="6F046746" w:rsidR="009A61A8" w:rsidRPr="00831445" w:rsidRDefault="00A00652" w:rsidP="00462765">
            <w:pPr>
              <w:rPr>
                <w:rFonts w:ascii="Times New Roman" w:hAnsi="Times New Roman" w:cs="Times New Roman"/>
                <w:sz w:val="18"/>
                <w:szCs w:val="18"/>
              </w:rPr>
            </w:pPr>
            <w:r w:rsidRPr="00831445">
              <w:rPr>
                <w:rFonts w:ascii="Times New Roman" w:eastAsia="Times New Roman" w:hAnsi="Times New Roman" w:cs="Times New Roman"/>
                <w:bCs/>
                <w:color w:val="auto"/>
                <w:sz w:val="18"/>
                <w:szCs w:val="18"/>
              </w:rPr>
              <w:t>Yükseköğretim Kurulu ile Ölçme, Seçme ve Yerleştirme Merkezi (ÖSYM) Başkanlığı tarafından yapılmış merkezi yabancı dil sınavları ile eşdeğerliği kabul edilen uluslararası yabancı dil sınavlarının sonuçlarının ÖSYM Başkanlığı güncel eşdeğerlik tabloları esas alınarak 100’lük sistemdeki eş değer not karşılığı yazılır.</w:t>
            </w:r>
          </w:p>
        </w:tc>
        <w:tc>
          <w:tcPr>
            <w:tcW w:w="1291" w:type="pct"/>
            <w:vAlign w:val="center"/>
          </w:tcPr>
          <w:p w14:paraId="1BF9ED54" w14:textId="4B78CAE3" w:rsidR="009A61A8"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+Dil puanının %10’u</w:t>
            </w:r>
          </w:p>
        </w:tc>
      </w:tr>
      <w:tr w:rsidR="005808AE" w:rsidRPr="00831445" w14:paraId="66A7FB1C" w14:textId="77777777" w:rsidTr="00A00652">
        <w:trPr>
          <w:trHeight w:val="815"/>
        </w:trPr>
        <w:tc>
          <w:tcPr>
            <w:tcW w:w="1726" w:type="pct"/>
            <w:vAlign w:val="center"/>
          </w:tcPr>
          <w:p w14:paraId="7CC4EEC5" w14:textId="3033E4AF" w:rsidR="00342824" w:rsidRPr="00831445" w:rsidRDefault="00A00652" w:rsidP="00A00652">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Karşı kurumdan alınmış davet mektubu (</w:t>
            </w:r>
            <w:proofErr w:type="spellStart"/>
            <w:r w:rsidRPr="00831445">
              <w:rPr>
                <w:rFonts w:ascii="Times New Roman" w:eastAsia="Times New Roman" w:hAnsi="Times New Roman" w:cs="Times New Roman"/>
                <w:bCs/>
                <w:color w:val="auto"/>
                <w:sz w:val="18"/>
                <w:szCs w:val="18"/>
              </w:rPr>
              <w:t>acceptance</w:t>
            </w:r>
            <w:proofErr w:type="spellEnd"/>
            <w:r w:rsidRPr="00831445">
              <w:rPr>
                <w:rFonts w:ascii="Times New Roman" w:eastAsia="Times New Roman" w:hAnsi="Times New Roman" w:cs="Times New Roman"/>
                <w:bCs/>
                <w:color w:val="auto"/>
                <w:sz w:val="18"/>
                <w:szCs w:val="18"/>
              </w:rPr>
              <w:t>/</w:t>
            </w:r>
            <w:proofErr w:type="spellStart"/>
            <w:r w:rsidRPr="00831445">
              <w:rPr>
                <w:rFonts w:ascii="Times New Roman" w:eastAsia="Times New Roman" w:hAnsi="Times New Roman" w:cs="Times New Roman"/>
                <w:bCs/>
                <w:color w:val="auto"/>
                <w:sz w:val="18"/>
                <w:szCs w:val="18"/>
              </w:rPr>
              <w:t>invitation</w:t>
            </w:r>
            <w:proofErr w:type="spellEnd"/>
            <w:r w:rsidRPr="00831445">
              <w:rPr>
                <w:rFonts w:ascii="Times New Roman" w:eastAsia="Times New Roman" w:hAnsi="Times New Roman" w:cs="Times New Roman"/>
                <w:bCs/>
                <w:color w:val="auto"/>
                <w:sz w:val="18"/>
                <w:szCs w:val="18"/>
              </w:rPr>
              <w:t xml:space="preserve"> </w:t>
            </w:r>
            <w:proofErr w:type="spellStart"/>
            <w:r w:rsidRPr="00831445">
              <w:rPr>
                <w:rFonts w:ascii="Times New Roman" w:eastAsia="Times New Roman" w:hAnsi="Times New Roman" w:cs="Times New Roman"/>
                <w:bCs/>
                <w:color w:val="auto"/>
                <w:sz w:val="18"/>
                <w:szCs w:val="18"/>
              </w:rPr>
              <w:t>letter</w:t>
            </w:r>
            <w:proofErr w:type="spellEnd"/>
            <w:r w:rsidRPr="00831445">
              <w:rPr>
                <w:rFonts w:ascii="Times New Roman" w:eastAsia="Times New Roman" w:hAnsi="Times New Roman" w:cs="Times New Roman"/>
                <w:bCs/>
                <w:color w:val="auto"/>
                <w:sz w:val="18"/>
                <w:szCs w:val="18"/>
              </w:rPr>
              <w:t>) ile başvuru yapmak</w:t>
            </w:r>
            <w:r w:rsidR="006C1361" w:rsidRPr="00831445">
              <w:rPr>
                <w:rFonts w:ascii="Times New Roman" w:eastAsia="Times New Roman" w:hAnsi="Times New Roman" w:cs="Times New Roman"/>
                <w:bCs/>
                <w:color w:val="auto"/>
                <w:sz w:val="18"/>
                <w:szCs w:val="18"/>
              </w:rPr>
              <w:t>.</w:t>
            </w:r>
          </w:p>
        </w:tc>
        <w:tc>
          <w:tcPr>
            <w:tcW w:w="1983" w:type="pct"/>
            <w:vAlign w:val="center"/>
          </w:tcPr>
          <w:p w14:paraId="2A090177" w14:textId="0F29A3AD" w:rsidR="00342824"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Davet mektubu</w:t>
            </w:r>
          </w:p>
        </w:tc>
        <w:tc>
          <w:tcPr>
            <w:tcW w:w="1291" w:type="pct"/>
            <w:vAlign w:val="center"/>
          </w:tcPr>
          <w:p w14:paraId="3689FC7C" w14:textId="349B828A"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r w:rsidR="00A00652" w:rsidRPr="00831445">
              <w:rPr>
                <w:rFonts w:ascii="Times New Roman" w:eastAsia="Times New Roman" w:hAnsi="Times New Roman" w:cs="Times New Roman"/>
                <w:bCs/>
                <w:color w:val="auto"/>
                <w:sz w:val="18"/>
                <w:szCs w:val="18"/>
              </w:rPr>
              <w:t>5 puan</w:t>
            </w:r>
          </w:p>
        </w:tc>
      </w:tr>
      <w:tr w:rsidR="005808AE" w:rsidRPr="00831445" w14:paraId="3860C695" w14:textId="77777777" w:rsidTr="005D2F90">
        <w:trPr>
          <w:trHeight w:val="2070"/>
        </w:trPr>
        <w:tc>
          <w:tcPr>
            <w:tcW w:w="1726" w:type="pct"/>
            <w:vAlign w:val="center"/>
          </w:tcPr>
          <w:p w14:paraId="555947BF"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Hizmet Yılı</w:t>
            </w:r>
          </w:p>
          <w:p w14:paraId="5D225DC6" w14:textId="77777777" w:rsidR="00342824" w:rsidRPr="00831445" w:rsidRDefault="00342824" w:rsidP="00462765">
            <w:pPr>
              <w:rPr>
                <w:rFonts w:ascii="Times New Roman" w:eastAsia="Times New Roman" w:hAnsi="Times New Roman" w:cs="Times New Roman"/>
                <w:bCs/>
                <w:color w:val="auto"/>
                <w:sz w:val="18"/>
                <w:szCs w:val="18"/>
              </w:rPr>
            </w:pPr>
          </w:p>
          <w:p w14:paraId="0A746AA5" w14:textId="77777777" w:rsidR="00342824" w:rsidRPr="00831445" w:rsidRDefault="00342824" w:rsidP="00462765">
            <w:pPr>
              <w:rPr>
                <w:rFonts w:ascii="Times New Roman" w:eastAsia="Times New Roman" w:hAnsi="Times New Roman" w:cs="Times New Roman"/>
                <w:bCs/>
                <w:color w:val="auto"/>
                <w:sz w:val="18"/>
                <w:szCs w:val="18"/>
              </w:rPr>
            </w:pPr>
          </w:p>
        </w:tc>
        <w:tc>
          <w:tcPr>
            <w:tcW w:w="1983" w:type="pct"/>
            <w:vAlign w:val="center"/>
          </w:tcPr>
          <w:p w14:paraId="459AB5E0" w14:textId="1FED25A1" w:rsidR="00924607" w:rsidRPr="00831445" w:rsidRDefault="00924607" w:rsidP="00C61555">
            <w:pPr>
              <w:rPr>
                <w:rFonts w:ascii="Times New Roman" w:hAnsi="Times New Roman" w:cs="Times New Roman"/>
                <w:sz w:val="18"/>
                <w:szCs w:val="18"/>
              </w:rPr>
            </w:pPr>
            <w:r w:rsidRPr="00831445">
              <w:rPr>
                <w:rFonts w:ascii="Times New Roman" w:hAnsi="Times New Roman" w:cs="Times New Roman"/>
                <w:sz w:val="18"/>
                <w:szCs w:val="18"/>
              </w:rPr>
              <w:t>Siirt Üniversitesi’nde işe başlama tarihi belirtilerek çalışılan hizmet süresi yıl olarak yazılır. Siirt Üniversitesi personeli olarak tamamlanan her tam yıl için bir puan verilir.</w:t>
            </w:r>
          </w:p>
          <w:p w14:paraId="5B4038E0" w14:textId="77777777" w:rsidR="00342824" w:rsidRPr="00831445" w:rsidRDefault="00342824" w:rsidP="00924607">
            <w:pPr>
              <w:rPr>
                <w:rFonts w:ascii="Times New Roman" w:eastAsia="Times New Roman" w:hAnsi="Times New Roman" w:cs="Times New Roman"/>
                <w:bCs/>
                <w:color w:val="auto"/>
                <w:sz w:val="18"/>
                <w:szCs w:val="18"/>
              </w:rPr>
            </w:pPr>
          </w:p>
        </w:tc>
        <w:tc>
          <w:tcPr>
            <w:tcW w:w="1291" w:type="pct"/>
            <w:vAlign w:val="center"/>
          </w:tcPr>
          <w:p w14:paraId="49D2D5CC" w14:textId="2146086A" w:rsidR="00342824" w:rsidRPr="00831445" w:rsidRDefault="0093460E" w:rsidP="00322E9A">
            <w:pPr>
              <w:rPr>
                <w:rFonts w:ascii="Times New Roman" w:eastAsia="Times New Roman" w:hAnsi="Times New Roman" w:cs="Times New Roman"/>
                <w:bCs/>
                <w:color w:val="auto"/>
                <w:sz w:val="18"/>
                <w:szCs w:val="18"/>
              </w:rPr>
            </w:pPr>
            <w:r w:rsidRPr="00831445">
              <w:rPr>
                <w:rFonts w:ascii="Times New Roman" w:hAnsi="Times New Roman" w:cs="Times New Roman"/>
                <w:sz w:val="18"/>
                <w:szCs w:val="18"/>
              </w:rPr>
              <w:t>Her tam yıl için +1 puan.</w:t>
            </w:r>
          </w:p>
        </w:tc>
      </w:tr>
      <w:tr w:rsidR="005D2F90" w:rsidRPr="00831445" w14:paraId="3855E340" w14:textId="77777777" w:rsidTr="005D2F90">
        <w:trPr>
          <w:trHeight w:val="946"/>
        </w:trPr>
        <w:tc>
          <w:tcPr>
            <w:tcW w:w="1726" w:type="pct"/>
            <w:vAlign w:val="center"/>
          </w:tcPr>
          <w:p w14:paraId="53CDBEA0" w14:textId="77777777" w:rsidR="005D2F90" w:rsidRPr="00831445" w:rsidRDefault="005D2F90" w:rsidP="00462765">
            <w:pPr>
              <w:rPr>
                <w:rFonts w:ascii="Times New Roman" w:eastAsia="Times New Roman" w:hAnsi="Times New Roman" w:cs="Times New Roman"/>
                <w:bCs/>
                <w:color w:val="auto"/>
                <w:kern w:val="2"/>
                <w:sz w:val="18"/>
                <w:szCs w:val="18"/>
                <w:lang w:bidi="ar-SA"/>
              </w:rPr>
            </w:pPr>
            <w:r w:rsidRPr="00831445">
              <w:rPr>
                <w:rFonts w:ascii="Times New Roman" w:eastAsia="Times New Roman" w:hAnsi="Times New Roman" w:cs="Times New Roman"/>
                <w:bCs/>
                <w:color w:val="auto"/>
                <w:kern w:val="2"/>
                <w:sz w:val="18"/>
                <w:szCs w:val="18"/>
                <w:lang w:bidi="ar-SA"/>
              </w:rPr>
              <w:t>Daha önce personel hareketliliğine dâhil olmayan fakülte, yüksekokul, meslek yüksekokulu kadrosunda çalışıyor olmak.</w:t>
            </w:r>
          </w:p>
          <w:p w14:paraId="65DF45EE" w14:textId="77777777" w:rsidR="00846EA0" w:rsidRPr="00831445" w:rsidRDefault="00846EA0" w:rsidP="00462765">
            <w:pPr>
              <w:rPr>
                <w:rFonts w:ascii="Times New Roman" w:eastAsia="Times New Roman" w:hAnsi="Times New Roman" w:cs="Times New Roman"/>
                <w:bCs/>
                <w:color w:val="auto"/>
                <w:kern w:val="2"/>
                <w:sz w:val="18"/>
                <w:szCs w:val="18"/>
                <w:lang w:bidi="ar-SA"/>
              </w:rPr>
            </w:pPr>
          </w:p>
          <w:p w14:paraId="5E608544" w14:textId="3D53110F" w:rsidR="00846EA0" w:rsidRPr="00831445" w:rsidRDefault="00846EA0" w:rsidP="00462765">
            <w:pPr>
              <w:rPr>
                <w:rFonts w:ascii="Times New Roman" w:eastAsia="Times New Roman" w:hAnsi="Times New Roman" w:cs="Times New Roman"/>
                <w:bCs/>
                <w:color w:val="auto"/>
                <w:sz w:val="18"/>
                <w:szCs w:val="18"/>
              </w:rPr>
            </w:pPr>
          </w:p>
        </w:tc>
        <w:tc>
          <w:tcPr>
            <w:tcW w:w="1983" w:type="pct"/>
            <w:vAlign w:val="center"/>
          </w:tcPr>
          <w:p w14:paraId="37E565A9" w14:textId="2287C66F" w:rsidR="005D2F90" w:rsidRPr="00831445" w:rsidRDefault="005D2F90" w:rsidP="00C61555">
            <w:pPr>
              <w:rPr>
                <w:rFonts w:ascii="Times New Roman" w:hAnsi="Times New Roman" w:cs="Times New Roman"/>
                <w:sz w:val="18"/>
                <w:szCs w:val="18"/>
              </w:rPr>
            </w:pPr>
            <w:r w:rsidRPr="00831445">
              <w:rPr>
                <w:rFonts w:ascii="Times New Roman" w:eastAsia="Times New Roman" w:hAnsi="Times New Roman" w:cs="Times New Roman"/>
                <w:bCs/>
                <w:color w:val="auto"/>
                <w:kern w:val="2"/>
                <w:sz w:val="18"/>
                <w:szCs w:val="18"/>
                <w:lang w:bidi="ar-SA"/>
              </w:rPr>
              <w:t>Kadronuzun bulunduğu fakülte, yüksekokul ya da meslek yüksekokulunu yazınız.</w:t>
            </w:r>
          </w:p>
        </w:tc>
        <w:tc>
          <w:tcPr>
            <w:tcW w:w="1291" w:type="pct"/>
            <w:vAlign w:val="center"/>
          </w:tcPr>
          <w:p w14:paraId="7679C3B5" w14:textId="0512ECC9" w:rsidR="005D2F90" w:rsidRPr="00831445" w:rsidRDefault="005D2F90" w:rsidP="00322E9A">
            <w:pPr>
              <w:rPr>
                <w:rFonts w:ascii="Times New Roman" w:hAnsi="Times New Roman" w:cs="Times New Roman"/>
                <w:sz w:val="18"/>
                <w:szCs w:val="18"/>
              </w:rPr>
            </w:pPr>
            <w:r w:rsidRPr="00831445">
              <w:rPr>
                <w:rFonts w:ascii="Times New Roman" w:eastAsia="Times New Roman" w:hAnsi="Times New Roman" w:cs="Times New Roman"/>
                <w:bCs/>
                <w:color w:val="auto"/>
                <w:kern w:val="2"/>
                <w:sz w:val="18"/>
                <w:szCs w:val="18"/>
                <w:lang w:bidi="ar-SA"/>
              </w:rPr>
              <w:t>+10 puan</w:t>
            </w:r>
          </w:p>
        </w:tc>
      </w:tr>
      <w:tr w:rsidR="005808AE" w:rsidRPr="00831445" w14:paraId="66C8CAEB" w14:textId="77777777" w:rsidTr="00462765">
        <w:trPr>
          <w:trHeight w:val="20"/>
        </w:trPr>
        <w:tc>
          <w:tcPr>
            <w:tcW w:w="1726" w:type="pct"/>
            <w:vAlign w:val="center"/>
          </w:tcPr>
          <w:p w14:paraId="08B704BF" w14:textId="77777777" w:rsidR="006C1361"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lastRenderedPageBreak/>
              <w:t xml:space="preserve">Daha önce herhangi bir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725991"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hareketliliğinden faydalanmamış olmak.</w:t>
            </w:r>
          </w:p>
          <w:p w14:paraId="1427AEDA" w14:textId="16CF23B0" w:rsidR="00342824" w:rsidRPr="00831445" w:rsidRDefault="006C1361"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w:t>
            </w:r>
            <w:proofErr w:type="spellStart"/>
            <w:r w:rsidRPr="00831445">
              <w:rPr>
                <w:rFonts w:ascii="Times New Roman" w:eastAsia="Times New Roman" w:hAnsi="Times New Roman" w:cs="Times New Roman"/>
                <w:bCs/>
                <w:color w:val="auto"/>
                <w:sz w:val="18"/>
                <w:szCs w:val="18"/>
              </w:rPr>
              <w:t>Erasmus</w:t>
            </w:r>
            <w:proofErr w:type="spellEnd"/>
            <w:r w:rsidRPr="00831445">
              <w:rPr>
                <w:rFonts w:ascii="Times New Roman" w:eastAsia="Times New Roman" w:hAnsi="Times New Roman" w:cs="Times New Roman"/>
                <w:bCs/>
                <w:color w:val="auto"/>
                <w:sz w:val="18"/>
                <w:szCs w:val="18"/>
              </w:rPr>
              <w:t xml:space="preserve">+ Değişim Programı’ndan </w:t>
            </w:r>
            <w:proofErr w:type="spellStart"/>
            <w:r w:rsidRPr="00831445">
              <w:rPr>
                <w:rFonts w:ascii="Times New Roman" w:eastAsia="Times New Roman" w:hAnsi="Times New Roman" w:cs="Times New Roman"/>
                <w:bCs/>
                <w:color w:val="auto"/>
                <w:sz w:val="18"/>
                <w:szCs w:val="18"/>
              </w:rPr>
              <w:t>hibesiz</w:t>
            </w:r>
            <w:proofErr w:type="spellEnd"/>
            <w:r w:rsidRPr="00831445">
              <w:rPr>
                <w:rFonts w:ascii="Times New Roman" w:eastAsia="Times New Roman" w:hAnsi="Times New Roman" w:cs="Times New Roman"/>
                <w:bCs/>
                <w:color w:val="auto"/>
                <w:sz w:val="18"/>
                <w:szCs w:val="18"/>
              </w:rPr>
              <w:t xml:space="preserve"> olarak faydalanan personeller daha öncesinde hareketlilikten faydalanmamış sayılır.)</w:t>
            </w:r>
          </w:p>
        </w:tc>
        <w:tc>
          <w:tcPr>
            <w:tcW w:w="1983" w:type="pct"/>
            <w:vAlign w:val="center"/>
          </w:tcPr>
          <w:p w14:paraId="516B8FE0" w14:textId="77777777" w:rsidR="00342824" w:rsidRPr="00831445" w:rsidRDefault="00462765"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Daha önce </w:t>
            </w:r>
            <w:proofErr w:type="spellStart"/>
            <w:r w:rsidR="000C596C" w:rsidRPr="00831445">
              <w:rPr>
                <w:rFonts w:ascii="Times New Roman" w:eastAsia="Times New Roman" w:hAnsi="Times New Roman" w:cs="Times New Roman"/>
                <w:bCs/>
                <w:color w:val="auto"/>
                <w:sz w:val="18"/>
                <w:szCs w:val="18"/>
              </w:rPr>
              <w:t>Erasmus</w:t>
            </w:r>
            <w:proofErr w:type="spellEnd"/>
            <w:r w:rsidRPr="00831445">
              <w:rPr>
                <w:rFonts w:ascii="Times New Roman" w:eastAsia="Times New Roman" w:hAnsi="Times New Roman" w:cs="Times New Roman"/>
                <w:bCs/>
                <w:color w:val="auto"/>
                <w:sz w:val="18"/>
                <w:szCs w:val="18"/>
              </w:rPr>
              <w:t>+ Programından hibeli olarak faydalanıp faydalanmadığınızı belirtiniz.</w:t>
            </w:r>
          </w:p>
        </w:tc>
        <w:tc>
          <w:tcPr>
            <w:tcW w:w="1291" w:type="pct"/>
            <w:vAlign w:val="center"/>
          </w:tcPr>
          <w:p w14:paraId="267B646F"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+20 p</w:t>
            </w:r>
            <w:r w:rsidR="00342824" w:rsidRPr="00831445">
              <w:rPr>
                <w:rFonts w:ascii="Times New Roman" w:eastAsia="Times New Roman" w:hAnsi="Times New Roman" w:cs="Times New Roman"/>
                <w:bCs/>
                <w:color w:val="auto"/>
                <w:sz w:val="18"/>
                <w:szCs w:val="18"/>
              </w:rPr>
              <w:t>uan</w:t>
            </w:r>
          </w:p>
        </w:tc>
      </w:tr>
      <w:tr w:rsidR="005808AE" w:rsidRPr="00831445" w14:paraId="104C4329" w14:textId="77777777" w:rsidTr="00462765">
        <w:trPr>
          <w:trHeight w:val="20"/>
        </w:trPr>
        <w:tc>
          <w:tcPr>
            <w:tcW w:w="1726" w:type="pct"/>
            <w:vAlign w:val="center"/>
          </w:tcPr>
          <w:p w14:paraId="401D75FC" w14:textId="77777777" w:rsidR="00342824" w:rsidRPr="00831445" w:rsidRDefault="00725991" w:rsidP="00462765">
            <w:pPr>
              <w:rPr>
                <w:rFonts w:ascii="Times New Roman" w:eastAsia="Times New Roman" w:hAnsi="Times New Roman" w:cs="Times New Roman"/>
                <w:bCs/>
                <w:color w:val="auto"/>
                <w:sz w:val="18"/>
                <w:szCs w:val="18"/>
              </w:rPr>
            </w:pPr>
            <w:proofErr w:type="gramStart"/>
            <w:r w:rsidRPr="00831445">
              <w:rPr>
                <w:rFonts w:ascii="Times New Roman" w:eastAsia="Times New Roman" w:hAnsi="Times New Roman" w:cs="Times New Roman"/>
                <w:bCs/>
                <w:color w:val="auto"/>
                <w:sz w:val="18"/>
                <w:szCs w:val="18"/>
              </w:rPr>
              <w:t xml:space="preserve">Engelli veya </w:t>
            </w:r>
            <w:r w:rsidR="00E2284F" w:rsidRPr="00831445">
              <w:rPr>
                <w:rFonts w:ascii="Times New Roman" w:eastAsia="Times New Roman" w:hAnsi="Times New Roman" w:cs="Times New Roman"/>
                <w:bCs/>
                <w:color w:val="auto"/>
                <w:sz w:val="18"/>
                <w:szCs w:val="18"/>
              </w:rPr>
              <w:t xml:space="preserve">gazi/şehit </w:t>
            </w:r>
            <w:r w:rsidR="00342824" w:rsidRPr="00831445">
              <w:rPr>
                <w:rFonts w:ascii="Times New Roman" w:eastAsia="Times New Roman" w:hAnsi="Times New Roman" w:cs="Times New Roman"/>
                <w:bCs/>
                <w:color w:val="auto"/>
                <w:sz w:val="18"/>
                <w:szCs w:val="18"/>
              </w:rPr>
              <w:t>yakını olmak.</w:t>
            </w:r>
            <w:proofErr w:type="gramEnd"/>
          </w:p>
        </w:tc>
        <w:tc>
          <w:tcPr>
            <w:tcW w:w="1983" w:type="pct"/>
            <w:vAlign w:val="center"/>
          </w:tcPr>
          <w:p w14:paraId="45440B81" w14:textId="77777777" w:rsidR="00342824" w:rsidRPr="00831445" w:rsidRDefault="00725991"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Engelli veya </w:t>
            </w:r>
            <w:r w:rsidR="00E2284F" w:rsidRPr="00831445">
              <w:rPr>
                <w:rFonts w:ascii="Times New Roman" w:eastAsia="Times New Roman" w:hAnsi="Times New Roman" w:cs="Times New Roman"/>
                <w:bCs/>
                <w:color w:val="auto"/>
                <w:sz w:val="18"/>
                <w:szCs w:val="18"/>
              </w:rPr>
              <w:t xml:space="preserve">gazi/şehit </w:t>
            </w:r>
            <w:r w:rsidR="00342824" w:rsidRPr="00831445">
              <w:rPr>
                <w:rFonts w:ascii="Times New Roman" w:eastAsia="Times New Roman" w:hAnsi="Times New Roman" w:cs="Times New Roman"/>
                <w:bCs/>
                <w:color w:val="auto"/>
                <w:sz w:val="18"/>
                <w:szCs w:val="18"/>
              </w:rPr>
              <w:t>yakını olup olmadığınızı belirtiniz.</w:t>
            </w:r>
          </w:p>
        </w:tc>
        <w:tc>
          <w:tcPr>
            <w:tcW w:w="1291" w:type="pct"/>
            <w:vAlign w:val="center"/>
          </w:tcPr>
          <w:p w14:paraId="5E7A2E3A" w14:textId="77777777" w:rsidR="00342824" w:rsidRPr="00831445" w:rsidRDefault="00C00B96"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+10 p</w:t>
            </w:r>
            <w:r w:rsidR="00342824" w:rsidRPr="00831445">
              <w:rPr>
                <w:rFonts w:ascii="Times New Roman" w:eastAsia="Times New Roman" w:hAnsi="Times New Roman" w:cs="Times New Roman"/>
                <w:bCs/>
                <w:color w:val="auto"/>
                <w:sz w:val="18"/>
                <w:szCs w:val="18"/>
              </w:rPr>
              <w:t>uan</w:t>
            </w:r>
          </w:p>
        </w:tc>
      </w:tr>
      <w:tr w:rsidR="005808AE" w:rsidRPr="00831445" w14:paraId="27A81CE5" w14:textId="77777777" w:rsidTr="00462765">
        <w:trPr>
          <w:trHeight w:val="20"/>
        </w:trPr>
        <w:tc>
          <w:tcPr>
            <w:tcW w:w="1726" w:type="pct"/>
            <w:vAlign w:val="center"/>
          </w:tcPr>
          <w:p w14:paraId="079D9740"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Başvuru tarihi itibariyle son 5 yılda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725991"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hareketliliğinden hibe alarak yararlanmış olmak.</w:t>
            </w:r>
          </w:p>
          <w:p w14:paraId="58B9386F" w14:textId="2BE4656B" w:rsidR="00A00652" w:rsidRPr="00831445" w:rsidRDefault="00A00652"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(*Eksiltme puanlaması, hareketliliğin tamamlandığı tarihten itibaren geriye dönük olarak yapılır.)</w:t>
            </w:r>
          </w:p>
        </w:tc>
        <w:tc>
          <w:tcPr>
            <w:tcW w:w="1983" w:type="pct"/>
            <w:vAlign w:val="center"/>
          </w:tcPr>
          <w:p w14:paraId="54B6F189"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Başvuru tarihi itibariyle geçtiğimiz 5 yılda faydalandığınız hareketlilik sayılarını hareketliliğin gerçekleştiği yıla göre belirtiniz</w:t>
            </w:r>
            <w:r w:rsidR="00327987" w:rsidRPr="00831445">
              <w:rPr>
                <w:rFonts w:ascii="Times New Roman" w:eastAsia="Times New Roman" w:hAnsi="Times New Roman" w:cs="Times New Roman"/>
                <w:bCs/>
                <w:color w:val="auto"/>
                <w:sz w:val="18"/>
                <w:szCs w:val="18"/>
              </w:rPr>
              <w:t>.</w:t>
            </w:r>
          </w:p>
        </w:tc>
        <w:tc>
          <w:tcPr>
            <w:tcW w:w="1291" w:type="pct"/>
            <w:vAlign w:val="center"/>
          </w:tcPr>
          <w:p w14:paraId="095CEE3D"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5 yıl öncesi için -10 puan</w:t>
            </w:r>
          </w:p>
          <w:p w14:paraId="4D2C48FD"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4 yıl öncesi için -20 puan</w:t>
            </w:r>
          </w:p>
          <w:p w14:paraId="36F8FFE8"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3 yıl öncesi için -30 puan</w:t>
            </w:r>
          </w:p>
          <w:p w14:paraId="097E33A3"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2 yıl öncesi için -40 puan</w:t>
            </w:r>
          </w:p>
          <w:p w14:paraId="498FAB36"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1 yıl öncesi için -50 puan</w:t>
            </w:r>
          </w:p>
        </w:tc>
      </w:tr>
      <w:tr w:rsidR="00874ED5" w:rsidRPr="00831445" w14:paraId="2C975858" w14:textId="77777777" w:rsidTr="00462765">
        <w:trPr>
          <w:trHeight w:val="20"/>
        </w:trPr>
        <w:tc>
          <w:tcPr>
            <w:tcW w:w="1726" w:type="pct"/>
            <w:vAlign w:val="center"/>
          </w:tcPr>
          <w:p w14:paraId="776954B4"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 xml:space="preserve">Başvuru tarihi itibariyle son 5 yılda </w:t>
            </w:r>
            <w:proofErr w:type="spellStart"/>
            <w:r w:rsidR="00A2487E" w:rsidRPr="00831445">
              <w:rPr>
                <w:rFonts w:ascii="Times New Roman" w:eastAsia="Times New Roman" w:hAnsi="Times New Roman" w:cs="Times New Roman"/>
                <w:bCs/>
                <w:color w:val="auto"/>
                <w:sz w:val="18"/>
                <w:szCs w:val="18"/>
              </w:rPr>
              <w:t>Erasmus</w:t>
            </w:r>
            <w:proofErr w:type="spellEnd"/>
            <w:r w:rsidR="00A2487E" w:rsidRPr="00831445">
              <w:rPr>
                <w:rFonts w:ascii="Times New Roman" w:eastAsia="Times New Roman" w:hAnsi="Times New Roman" w:cs="Times New Roman"/>
                <w:bCs/>
                <w:color w:val="auto"/>
                <w:sz w:val="18"/>
                <w:szCs w:val="18"/>
              </w:rPr>
              <w:t xml:space="preserve">+ </w:t>
            </w:r>
            <w:r w:rsidR="0018292C" w:rsidRPr="00831445">
              <w:rPr>
                <w:rFonts w:ascii="Times New Roman" w:eastAsia="Times New Roman" w:hAnsi="Times New Roman" w:cs="Times New Roman"/>
                <w:bCs/>
                <w:color w:val="auto"/>
                <w:sz w:val="18"/>
                <w:szCs w:val="18"/>
              </w:rPr>
              <w:t>Değişim Programı</w:t>
            </w:r>
            <w:r w:rsidR="00725991" w:rsidRPr="00831445">
              <w:rPr>
                <w:rFonts w:ascii="Times New Roman" w:eastAsia="Times New Roman" w:hAnsi="Times New Roman" w:cs="Times New Roman"/>
                <w:bCs/>
                <w:color w:val="auto"/>
                <w:sz w:val="18"/>
                <w:szCs w:val="18"/>
              </w:rPr>
              <w:t xml:space="preserve"> </w:t>
            </w:r>
            <w:r w:rsidRPr="00831445">
              <w:rPr>
                <w:rFonts w:ascii="Times New Roman" w:eastAsia="Times New Roman" w:hAnsi="Times New Roman" w:cs="Times New Roman"/>
                <w:bCs/>
                <w:color w:val="auto"/>
                <w:sz w:val="18"/>
                <w:szCs w:val="18"/>
              </w:rPr>
              <w:t>hareketliliğine hak kazanıp mücbir sebepler dışında hakkını kullanmamış olmak.</w:t>
            </w:r>
          </w:p>
        </w:tc>
        <w:tc>
          <w:tcPr>
            <w:tcW w:w="1983" w:type="pct"/>
            <w:vAlign w:val="center"/>
          </w:tcPr>
          <w:p w14:paraId="1EE38397" w14:textId="77777777" w:rsidR="00342824" w:rsidRPr="00831445" w:rsidRDefault="00342824" w:rsidP="00462765">
            <w:pPr>
              <w:rPr>
                <w:rFonts w:ascii="Times New Roman" w:eastAsia="Times New Roman" w:hAnsi="Times New Roman" w:cs="Times New Roman"/>
                <w:bCs/>
                <w:color w:val="auto"/>
                <w:sz w:val="18"/>
                <w:szCs w:val="18"/>
              </w:rPr>
            </w:pPr>
          </w:p>
        </w:tc>
        <w:tc>
          <w:tcPr>
            <w:tcW w:w="1291" w:type="pct"/>
            <w:vAlign w:val="center"/>
          </w:tcPr>
          <w:p w14:paraId="193BF79F" w14:textId="77777777" w:rsidR="00342824" w:rsidRPr="00831445" w:rsidRDefault="00342824" w:rsidP="00462765">
            <w:pPr>
              <w:rPr>
                <w:rFonts w:ascii="Times New Roman" w:eastAsia="Times New Roman" w:hAnsi="Times New Roman" w:cs="Times New Roman"/>
                <w:bCs/>
                <w:color w:val="auto"/>
                <w:sz w:val="18"/>
                <w:szCs w:val="18"/>
              </w:rPr>
            </w:pPr>
            <w:r w:rsidRPr="00831445">
              <w:rPr>
                <w:rFonts w:ascii="Times New Roman" w:eastAsia="Times New Roman" w:hAnsi="Times New Roman" w:cs="Times New Roman"/>
                <w:bCs/>
                <w:color w:val="auto"/>
                <w:sz w:val="18"/>
                <w:szCs w:val="18"/>
              </w:rPr>
              <w:t>-50 puan</w:t>
            </w:r>
          </w:p>
        </w:tc>
      </w:tr>
      <w:tr w:rsidR="00924607" w:rsidRPr="00831445" w14:paraId="2A562CE1" w14:textId="77777777" w:rsidTr="00924607">
        <w:trPr>
          <w:trHeight w:val="20"/>
        </w:trPr>
        <w:tc>
          <w:tcPr>
            <w:tcW w:w="5000" w:type="pct"/>
            <w:gridSpan w:val="3"/>
            <w:vAlign w:val="center"/>
          </w:tcPr>
          <w:p w14:paraId="4524E9AE" w14:textId="77777777" w:rsidR="00924607" w:rsidRPr="00831445" w:rsidRDefault="00924607" w:rsidP="00462765">
            <w:pPr>
              <w:rPr>
                <w:rFonts w:ascii="Times New Roman" w:eastAsia="Times New Roman" w:hAnsi="Times New Roman" w:cs="Times New Roman"/>
                <w:bCs/>
                <w:color w:val="auto"/>
                <w:sz w:val="18"/>
                <w:szCs w:val="18"/>
              </w:rPr>
            </w:pPr>
          </w:p>
          <w:p w14:paraId="34259D84" w14:textId="77777777" w:rsidR="00924607" w:rsidRPr="00831445" w:rsidRDefault="00924607" w:rsidP="00462765">
            <w:pPr>
              <w:rPr>
                <w:rFonts w:ascii="Times New Roman" w:eastAsia="Times New Roman" w:hAnsi="Times New Roman" w:cs="Times New Roman"/>
                <w:bCs/>
                <w:color w:val="auto"/>
                <w:sz w:val="18"/>
                <w:szCs w:val="18"/>
              </w:rPr>
            </w:pPr>
            <w:r w:rsidRPr="00831445">
              <w:rPr>
                <w:rFonts w:ascii="Times New Roman" w:hAnsi="Times New Roman" w:cs="Times New Roman"/>
                <w:sz w:val="18"/>
                <w:szCs w:val="18"/>
              </w:rPr>
              <w:t>Adaylarda puan eşitliği olması durumunda toplam memuriyet süresi yüksek olanın lehine eşitlik bozulur.</w:t>
            </w:r>
          </w:p>
          <w:p w14:paraId="22189A9C" w14:textId="77777777" w:rsidR="00924607" w:rsidRPr="00831445" w:rsidRDefault="00924607" w:rsidP="00462765">
            <w:pPr>
              <w:rPr>
                <w:rFonts w:ascii="Times New Roman" w:eastAsia="Times New Roman" w:hAnsi="Times New Roman" w:cs="Times New Roman"/>
                <w:bCs/>
                <w:color w:val="auto"/>
                <w:sz w:val="18"/>
                <w:szCs w:val="18"/>
              </w:rPr>
            </w:pPr>
          </w:p>
          <w:p w14:paraId="24F01B5B" w14:textId="77777777" w:rsidR="00924607" w:rsidRPr="00831445" w:rsidRDefault="00924607" w:rsidP="00462765">
            <w:pPr>
              <w:rPr>
                <w:rFonts w:ascii="Times New Roman" w:eastAsia="Times New Roman" w:hAnsi="Times New Roman" w:cs="Times New Roman"/>
                <w:bCs/>
                <w:color w:val="auto"/>
                <w:sz w:val="18"/>
                <w:szCs w:val="18"/>
              </w:rPr>
            </w:pPr>
          </w:p>
        </w:tc>
      </w:tr>
    </w:tbl>
    <w:p w14:paraId="47047DC4" w14:textId="77777777" w:rsidR="00342824" w:rsidRPr="00831445" w:rsidRDefault="00342824" w:rsidP="00342824">
      <w:pPr>
        <w:spacing w:line="360" w:lineRule="auto"/>
        <w:rPr>
          <w:rFonts w:ascii="Times New Roman" w:hAnsi="Times New Roman" w:cs="Times New Roman"/>
          <w:color w:val="auto"/>
          <w:sz w:val="18"/>
          <w:szCs w:val="18"/>
        </w:rPr>
      </w:pPr>
    </w:p>
    <w:p w14:paraId="5A96CA0A" w14:textId="1C066133" w:rsidR="00322E9A" w:rsidRPr="00831445" w:rsidRDefault="00D72188" w:rsidP="00D72188">
      <w:pPr>
        <w:pStyle w:val="Gvdemetni0"/>
        <w:spacing w:line="360" w:lineRule="auto"/>
        <w:jc w:val="both"/>
        <w:rPr>
          <w:rFonts w:ascii="Times New Roman" w:hAnsi="Times New Roman" w:cs="Times New Roman"/>
          <w:color w:val="auto"/>
          <w:sz w:val="18"/>
          <w:szCs w:val="18"/>
        </w:rPr>
      </w:pPr>
      <w:r w:rsidRPr="00831445">
        <w:rPr>
          <w:rFonts w:ascii="Times New Roman" w:hAnsi="Times New Roman" w:cs="Times New Roman"/>
          <w:b/>
          <w:bCs/>
          <w:color w:val="auto"/>
          <w:sz w:val="18"/>
          <w:szCs w:val="18"/>
        </w:rPr>
        <w:t>**</w:t>
      </w:r>
      <w:r w:rsidRPr="00831445">
        <w:rPr>
          <w:rFonts w:ascii="Times New Roman" w:hAnsi="Times New Roman" w:cs="Times New Roman"/>
          <w:color w:val="auto"/>
          <w:sz w:val="18"/>
          <w:szCs w:val="18"/>
        </w:rPr>
        <w:t xml:space="preserve"> </w:t>
      </w:r>
      <w:r w:rsidR="00322E9A" w:rsidRPr="00831445">
        <w:rPr>
          <w:rFonts w:ascii="Times New Roman" w:hAnsi="Times New Roman" w:cs="Times New Roman"/>
          <w:color w:val="auto"/>
          <w:sz w:val="18"/>
          <w:szCs w:val="18"/>
        </w:rPr>
        <w:t>T.C. Ulusal Ajansı</w:t>
      </w:r>
      <w:r w:rsidRPr="00831445">
        <w:rPr>
          <w:rFonts w:ascii="Times New Roman" w:hAnsi="Times New Roman" w:cs="Times New Roman"/>
          <w:color w:val="auto"/>
          <w:sz w:val="18"/>
          <w:szCs w:val="18"/>
        </w:rPr>
        <w:t>’nın</w:t>
      </w:r>
      <w:r w:rsidR="00322E9A" w:rsidRPr="00831445">
        <w:rPr>
          <w:rFonts w:ascii="Times New Roman" w:hAnsi="Times New Roman" w:cs="Times New Roman"/>
          <w:color w:val="auto"/>
          <w:sz w:val="18"/>
          <w:szCs w:val="18"/>
        </w:rPr>
        <w:t xml:space="preserve"> her sene</w:t>
      </w:r>
      <w:r w:rsidRPr="00831445">
        <w:rPr>
          <w:rFonts w:ascii="Times New Roman" w:hAnsi="Times New Roman" w:cs="Times New Roman"/>
          <w:color w:val="auto"/>
          <w:sz w:val="18"/>
          <w:szCs w:val="18"/>
        </w:rPr>
        <w:t xml:space="preserve"> periyodik olarak</w:t>
      </w:r>
      <w:r w:rsidR="00322E9A" w:rsidRPr="00831445">
        <w:rPr>
          <w:rFonts w:ascii="Times New Roman" w:hAnsi="Times New Roman" w:cs="Times New Roman"/>
          <w:color w:val="auto"/>
          <w:sz w:val="18"/>
          <w:szCs w:val="18"/>
        </w:rPr>
        <w:t xml:space="preserve"> belirlediği</w:t>
      </w:r>
      <w:r w:rsidRPr="00831445">
        <w:rPr>
          <w:rFonts w:ascii="Times New Roman" w:hAnsi="Times New Roman" w:cs="Times New Roman"/>
          <w:color w:val="auto"/>
          <w:sz w:val="18"/>
          <w:szCs w:val="18"/>
        </w:rPr>
        <w:t xml:space="preserve"> </w:t>
      </w:r>
      <w:proofErr w:type="spellStart"/>
      <w:r w:rsidRPr="00831445">
        <w:rPr>
          <w:rFonts w:ascii="Times New Roman" w:hAnsi="Times New Roman" w:cs="Times New Roman"/>
          <w:color w:val="auto"/>
          <w:sz w:val="18"/>
          <w:szCs w:val="18"/>
        </w:rPr>
        <w:t>Erasmus</w:t>
      </w:r>
      <w:proofErr w:type="spellEnd"/>
      <w:r w:rsidRPr="00831445">
        <w:rPr>
          <w:rFonts w:ascii="Times New Roman" w:hAnsi="Times New Roman" w:cs="Times New Roman"/>
          <w:color w:val="auto"/>
          <w:sz w:val="18"/>
          <w:szCs w:val="18"/>
        </w:rPr>
        <w:t>+</w:t>
      </w:r>
      <w:r w:rsidR="00322E9A" w:rsidRPr="00831445">
        <w:rPr>
          <w:rFonts w:ascii="Times New Roman" w:hAnsi="Times New Roman" w:cs="Times New Roman"/>
          <w:color w:val="auto"/>
          <w:sz w:val="18"/>
          <w:szCs w:val="18"/>
        </w:rPr>
        <w:t xml:space="preserve"> El </w:t>
      </w:r>
      <w:proofErr w:type="spellStart"/>
      <w:r w:rsidRPr="00831445">
        <w:rPr>
          <w:rFonts w:ascii="Times New Roman" w:hAnsi="Times New Roman" w:cs="Times New Roman"/>
          <w:color w:val="auto"/>
          <w:sz w:val="18"/>
          <w:szCs w:val="18"/>
        </w:rPr>
        <w:t>K</w:t>
      </w:r>
      <w:r w:rsidR="00322E9A" w:rsidRPr="00831445">
        <w:rPr>
          <w:rFonts w:ascii="Times New Roman" w:hAnsi="Times New Roman" w:cs="Times New Roman"/>
          <w:color w:val="auto"/>
          <w:sz w:val="18"/>
          <w:szCs w:val="18"/>
        </w:rPr>
        <w:t>itapçı</w:t>
      </w:r>
      <w:r w:rsidRPr="00831445">
        <w:rPr>
          <w:rFonts w:ascii="Times New Roman" w:hAnsi="Times New Roman" w:cs="Times New Roman"/>
          <w:color w:val="auto"/>
          <w:sz w:val="18"/>
          <w:szCs w:val="18"/>
        </w:rPr>
        <w:t>ğı’nda</w:t>
      </w:r>
      <w:proofErr w:type="spellEnd"/>
      <w:r w:rsidRPr="00831445">
        <w:rPr>
          <w:rFonts w:ascii="Times New Roman" w:hAnsi="Times New Roman" w:cs="Times New Roman"/>
          <w:color w:val="auto"/>
          <w:sz w:val="18"/>
          <w:szCs w:val="18"/>
        </w:rPr>
        <w:t xml:space="preserve"> yapılan </w:t>
      </w:r>
      <w:r w:rsidR="00322E9A" w:rsidRPr="00831445">
        <w:rPr>
          <w:rFonts w:ascii="Times New Roman" w:hAnsi="Times New Roman" w:cs="Times New Roman"/>
          <w:color w:val="auto"/>
          <w:sz w:val="18"/>
          <w:szCs w:val="18"/>
        </w:rPr>
        <w:t>gü</w:t>
      </w:r>
      <w:r w:rsidR="006A005B" w:rsidRPr="00831445">
        <w:rPr>
          <w:rFonts w:ascii="Times New Roman" w:hAnsi="Times New Roman" w:cs="Times New Roman"/>
          <w:color w:val="auto"/>
          <w:sz w:val="18"/>
          <w:szCs w:val="18"/>
        </w:rPr>
        <w:t xml:space="preserve">ncellemeler </w:t>
      </w:r>
      <w:r w:rsidR="00135E09" w:rsidRPr="00831445">
        <w:rPr>
          <w:rFonts w:ascii="Times New Roman" w:hAnsi="Times New Roman" w:cs="Times New Roman"/>
          <w:color w:val="auto"/>
          <w:sz w:val="18"/>
          <w:szCs w:val="18"/>
        </w:rPr>
        <w:t>K</w:t>
      </w:r>
      <w:r w:rsidR="006A005B" w:rsidRPr="00831445">
        <w:rPr>
          <w:rFonts w:ascii="Times New Roman" w:hAnsi="Times New Roman" w:cs="Times New Roman"/>
          <w:color w:val="auto"/>
          <w:sz w:val="18"/>
          <w:szCs w:val="18"/>
        </w:rPr>
        <w:t>oordinatörlüğümüz tarafından dikkate alınır ve yeni ilan öncesi</w:t>
      </w:r>
      <w:r w:rsidRPr="00831445">
        <w:rPr>
          <w:rFonts w:ascii="Times New Roman" w:hAnsi="Times New Roman" w:cs="Times New Roman"/>
          <w:color w:val="auto"/>
          <w:sz w:val="18"/>
          <w:szCs w:val="18"/>
        </w:rPr>
        <w:t xml:space="preserve"> de yukarıda ifade edilen</w:t>
      </w:r>
      <w:r w:rsidR="006A005B" w:rsidRPr="00831445">
        <w:rPr>
          <w:rFonts w:ascii="Times New Roman" w:hAnsi="Times New Roman" w:cs="Times New Roman"/>
          <w:color w:val="auto"/>
          <w:sz w:val="18"/>
          <w:szCs w:val="18"/>
        </w:rPr>
        <w:t xml:space="preserve"> </w:t>
      </w:r>
      <w:proofErr w:type="gramStart"/>
      <w:r w:rsidR="006A005B" w:rsidRPr="00831445">
        <w:rPr>
          <w:rFonts w:ascii="Times New Roman" w:hAnsi="Times New Roman" w:cs="Times New Roman"/>
          <w:color w:val="auto"/>
          <w:sz w:val="18"/>
          <w:szCs w:val="18"/>
        </w:rPr>
        <w:t>kriterlerde</w:t>
      </w:r>
      <w:proofErr w:type="gramEnd"/>
      <w:r w:rsidR="006A005B" w:rsidRPr="00831445">
        <w:rPr>
          <w:rFonts w:ascii="Times New Roman" w:hAnsi="Times New Roman" w:cs="Times New Roman"/>
          <w:color w:val="auto"/>
          <w:sz w:val="18"/>
          <w:szCs w:val="18"/>
        </w:rPr>
        <w:t xml:space="preserve"> değişiklik</w:t>
      </w:r>
      <w:r w:rsidRPr="00831445">
        <w:rPr>
          <w:rFonts w:ascii="Times New Roman" w:hAnsi="Times New Roman" w:cs="Times New Roman"/>
          <w:color w:val="auto"/>
          <w:sz w:val="18"/>
          <w:szCs w:val="18"/>
        </w:rPr>
        <w:t xml:space="preserve"> yapma</w:t>
      </w:r>
      <w:r w:rsidR="006A005B" w:rsidRPr="00831445">
        <w:rPr>
          <w:rFonts w:ascii="Times New Roman" w:hAnsi="Times New Roman" w:cs="Times New Roman"/>
          <w:color w:val="auto"/>
          <w:sz w:val="18"/>
          <w:szCs w:val="18"/>
        </w:rPr>
        <w:t xml:space="preserve"> hakkını </w:t>
      </w:r>
      <w:r w:rsidRPr="00831445">
        <w:rPr>
          <w:rFonts w:ascii="Times New Roman" w:hAnsi="Times New Roman" w:cs="Times New Roman"/>
          <w:color w:val="auto"/>
          <w:sz w:val="18"/>
          <w:szCs w:val="18"/>
        </w:rPr>
        <w:t>kendinde</w:t>
      </w:r>
      <w:r w:rsidR="006A005B" w:rsidRPr="00831445">
        <w:rPr>
          <w:rFonts w:ascii="Times New Roman" w:hAnsi="Times New Roman" w:cs="Times New Roman"/>
          <w:color w:val="auto"/>
          <w:sz w:val="18"/>
          <w:szCs w:val="18"/>
        </w:rPr>
        <w:t xml:space="preserve"> saklı tutar. </w:t>
      </w:r>
    </w:p>
    <w:sectPr w:rsidR="00322E9A" w:rsidRPr="00831445" w:rsidSect="00FE1EE0">
      <w:footerReference w:type="default" r:id="rId8"/>
      <w:type w:val="continuous"/>
      <w:pgSz w:w="11900" w:h="16840"/>
      <w:pgMar w:top="1417" w:right="1417" w:bottom="1417" w:left="1417" w:header="0" w:footer="3" w:gutter="9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4C00" w14:textId="77777777" w:rsidR="002B5790" w:rsidRDefault="002B5790">
      <w:r>
        <w:separator/>
      </w:r>
    </w:p>
  </w:endnote>
  <w:endnote w:type="continuationSeparator" w:id="0">
    <w:p w14:paraId="5A2A1AE1" w14:textId="77777777" w:rsidR="002B5790" w:rsidRDefault="002B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255006"/>
      <w:docPartObj>
        <w:docPartGallery w:val="Page Numbers (Bottom of Page)"/>
        <w:docPartUnique/>
      </w:docPartObj>
    </w:sdtPr>
    <w:sdtEndPr>
      <w:rPr>
        <w:rFonts w:ascii="Times New Roman" w:hAnsi="Times New Roman" w:cs="Times New Roman"/>
        <w:sz w:val="20"/>
        <w:szCs w:val="20"/>
      </w:rPr>
    </w:sdtEndPr>
    <w:sdtContent>
      <w:p w14:paraId="2F181FAB" w14:textId="77777777" w:rsidR="00A2487E" w:rsidRPr="001C4ECA" w:rsidRDefault="00A2487E">
        <w:pPr>
          <w:pStyle w:val="Altbilgi"/>
          <w:jc w:val="center"/>
          <w:rPr>
            <w:rFonts w:ascii="Times New Roman" w:hAnsi="Times New Roman" w:cs="Times New Roman"/>
            <w:sz w:val="20"/>
            <w:szCs w:val="20"/>
          </w:rPr>
        </w:pPr>
        <w:r w:rsidRPr="001C4ECA">
          <w:rPr>
            <w:rFonts w:ascii="Times New Roman" w:hAnsi="Times New Roman" w:cs="Times New Roman"/>
            <w:sz w:val="20"/>
            <w:szCs w:val="20"/>
          </w:rPr>
          <w:fldChar w:fldCharType="begin"/>
        </w:r>
        <w:r w:rsidRPr="001C4ECA">
          <w:rPr>
            <w:rFonts w:ascii="Times New Roman" w:hAnsi="Times New Roman" w:cs="Times New Roman"/>
            <w:sz w:val="20"/>
            <w:szCs w:val="20"/>
          </w:rPr>
          <w:instrText>PAGE   \* MERGEFORMAT</w:instrText>
        </w:r>
        <w:r w:rsidRPr="001C4ECA">
          <w:rPr>
            <w:rFonts w:ascii="Times New Roman" w:hAnsi="Times New Roman" w:cs="Times New Roman"/>
            <w:sz w:val="20"/>
            <w:szCs w:val="20"/>
          </w:rPr>
          <w:fldChar w:fldCharType="separate"/>
        </w:r>
        <w:r w:rsidR="00F95D69">
          <w:rPr>
            <w:rFonts w:ascii="Times New Roman" w:hAnsi="Times New Roman" w:cs="Times New Roman"/>
            <w:noProof/>
            <w:sz w:val="20"/>
            <w:szCs w:val="20"/>
          </w:rPr>
          <w:t>12</w:t>
        </w:r>
        <w:r w:rsidRPr="001C4ECA">
          <w:rPr>
            <w:rFonts w:ascii="Times New Roman" w:hAnsi="Times New Roman" w:cs="Times New Roman"/>
            <w:sz w:val="20"/>
            <w:szCs w:val="20"/>
          </w:rPr>
          <w:fldChar w:fldCharType="end"/>
        </w:r>
      </w:p>
    </w:sdtContent>
  </w:sdt>
  <w:p w14:paraId="4B83C0B5" w14:textId="77777777" w:rsidR="00A2487E" w:rsidRDefault="00A248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F85A" w14:textId="77777777" w:rsidR="002B5790" w:rsidRDefault="002B5790"/>
  </w:footnote>
  <w:footnote w:type="continuationSeparator" w:id="0">
    <w:p w14:paraId="0619B5FC" w14:textId="77777777" w:rsidR="002B5790" w:rsidRDefault="002B57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B4E"/>
    <w:multiLevelType w:val="hybridMultilevel"/>
    <w:tmpl w:val="D5DA8308"/>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54AC"/>
    <w:multiLevelType w:val="multilevel"/>
    <w:tmpl w:val="B0540A96"/>
    <w:lvl w:ilvl="0">
      <w:start w:val="5"/>
      <w:numFmt w:val="decimal"/>
      <w:lvlText w:val="(%1)"/>
      <w:lvlJc w:val="left"/>
      <w:pPr>
        <w:ind w:left="0" w:firstLine="0"/>
      </w:pPr>
      <w:rPr>
        <w:rFonts w:ascii="Times New Roman" w:eastAsia="Cambria"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FF5C50"/>
    <w:multiLevelType w:val="multilevel"/>
    <w:tmpl w:val="1ACE934C"/>
    <w:lvl w:ilvl="0">
      <w:start w:val="5"/>
      <w:numFmt w:val="decimal"/>
      <w:lvlText w:val="(%1)"/>
      <w:lvlJc w:val="left"/>
      <w:pPr>
        <w:ind w:left="0" w:firstLine="0"/>
      </w:pPr>
      <w:rPr>
        <w:rFonts w:ascii="Times New Roman" w:eastAsia="Cambria"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71264B9"/>
    <w:multiLevelType w:val="multilevel"/>
    <w:tmpl w:val="FBBE32C2"/>
    <w:lvl w:ilvl="0">
      <w:start w:val="10"/>
      <w:numFmt w:val="decimal"/>
      <w:lvlText w:val="(%1)"/>
      <w:lvlJc w:val="left"/>
      <w:pPr>
        <w:ind w:left="0" w:firstLine="0"/>
      </w:pPr>
      <w:rPr>
        <w:rFonts w:ascii="Cambria" w:eastAsia="Cambria" w:hAnsi="Cambria" w:cs="Cambria"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79C185C"/>
    <w:multiLevelType w:val="multilevel"/>
    <w:tmpl w:val="4B5C57D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15467"/>
    <w:multiLevelType w:val="multilevel"/>
    <w:tmpl w:val="905A3C14"/>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7E937BD"/>
    <w:multiLevelType w:val="hybridMultilevel"/>
    <w:tmpl w:val="9B0EDDFA"/>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901B1"/>
    <w:multiLevelType w:val="hybridMultilevel"/>
    <w:tmpl w:val="310886AC"/>
    <w:lvl w:ilvl="0" w:tplc="041F0017">
      <w:start w:val="1"/>
      <w:numFmt w:val="lowerLetter"/>
      <w:lvlText w:val="%1)"/>
      <w:lvlJc w:val="left"/>
      <w:pPr>
        <w:ind w:left="720" w:hanging="360"/>
      </w:pPr>
      <w:rPr>
        <w:rFonts w:hint="default"/>
      </w:rPr>
    </w:lvl>
    <w:lvl w:ilvl="1" w:tplc="FF54E6E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B72293"/>
    <w:multiLevelType w:val="hybridMultilevel"/>
    <w:tmpl w:val="3830F596"/>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8523AA"/>
    <w:multiLevelType w:val="hybridMultilevel"/>
    <w:tmpl w:val="BD6EB150"/>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A11EC"/>
    <w:multiLevelType w:val="multilevel"/>
    <w:tmpl w:val="2E9EAE2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27C6F"/>
    <w:multiLevelType w:val="multilevel"/>
    <w:tmpl w:val="FAC01980"/>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4653C"/>
    <w:multiLevelType w:val="hybridMultilevel"/>
    <w:tmpl w:val="6C30D3D2"/>
    <w:lvl w:ilvl="0" w:tplc="7E32C39A">
      <w:start w:val="2"/>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137654D"/>
    <w:multiLevelType w:val="hybridMultilevel"/>
    <w:tmpl w:val="D5DA8308"/>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C3A4D"/>
    <w:multiLevelType w:val="multilevel"/>
    <w:tmpl w:val="C652E71E"/>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80D45A5"/>
    <w:multiLevelType w:val="multilevel"/>
    <w:tmpl w:val="9F3E7512"/>
    <w:lvl w:ilvl="0">
      <w:start w:val="1"/>
      <w:numFmt w:val="lowerLetter"/>
      <w:suff w:val="space"/>
      <w:lvlText w:val="%1)"/>
      <w:lvlJc w:val="left"/>
      <w:pPr>
        <w:ind w:left="0" w:firstLine="0"/>
      </w:pPr>
      <w:rPr>
        <w:rFonts w:ascii="Times New Roman" w:eastAsia="Cambria"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A3B5B1F"/>
    <w:multiLevelType w:val="multilevel"/>
    <w:tmpl w:val="F4B45E9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D24BC8"/>
    <w:multiLevelType w:val="multilevel"/>
    <w:tmpl w:val="F85C9048"/>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A7778"/>
    <w:multiLevelType w:val="multilevel"/>
    <w:tmpl w:val="F4B45E9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818D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EE4C21"/>
    <w:multiLevelType w:val="hybridMultilevel"/>
    <w:tmpl w:val="1382C326"/>
    <w:lvl w:ilvl="0" w:tplc="22B8489C">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3C990C63"/>
    <w:multiLevelType w:val="multilevel"/>
    <w:tmpl w:val="DF66DCA6"/>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E5F01"/>
    <w:multiLevelType w:val="hybridMultilevel"/>
    <w:tmpl w:val="8C541854"/>
    <w:lvl w:ilvl="0" w:tplc="8FDC693C">
      <w:start w:val="1"/>
      <w:numFmt w:val="lowerLetter"/>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4246759"/>
    <w:multiLevelType w:val="multilevel"/>
    <w:tmpl w:val="1D2A38A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6902EF"/>
    <w:multiLevelType w:val="multilevel"/>
    <w:tmpl w:val="65B6642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3944DF"/>
    <w:multiLevelType w:val="multilevel"/>
    <w:tmpl w:val="B1E2C3BC"/>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6B4B63"/>
    <w:multiLevelType w:val="multilevel"/>
    <w:tmpl w:val="A6849B3E"/>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91B51F5"/>
    <w:multiLevelType w:val="multilevel"/>
    <w:tmpl w:val="F3BE3FB8"/>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F879E2"/>
    <w:multiLevelType w:val="multilevel"/>
    <w:tmpl w:val="346A4D1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8577AE"/>
    <w:multiLevelType w:val="hybridMultilevel"/>
    <w:tmpl w:val="29D2D1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3B7153"/>
    <w:multiLevelType w:val="multilevel"/>
    <w:tmpl w:val="B1E2C3BC"/>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904DB"/>
    <w:multiLevelType w:val="multilevel"/>
    <w:tmpl w:val="DA30DCCE"/>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06717F"/>
    <w:multiLevelType w:val="multilevel"/>
    <w:tmpl w:val="EEEEBAD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6E10CE"/>
    <w:multiLevelType w:val="hybridMultilevel"/>
    <w:tmpl w:val="4C5CCEE0"/>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35F3"/>
    <w:multiLevelType w:val="hybridMultilevel"/>
    <w:tmpl w:val="AF6E99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180FD7"/>
    <w:multiLevelType w:val="multilevel"/>
    <w:tmpl w:val="91D64C04"/>
    <w:lvl w:ilvl="0">
      <w:start w:val="1"/>
      <w:numFmt w:val="lowerLetter"/>
      <w:lvlText w:val="%1)"/>
      <w:lvlJc w:val="left"/>
      <w:pPr>
        <w:ind w:left="721" w:hanging="360"/>
      </w:pPr>
    </w:lvl>
    <w:lvl w:ilvl="1">
      <w:start w:val="1"/>
      <w:numFmt w:val="lowerLetter"/>
      <w:lvlText w:val="%2)"/>
      <w:lvlJc w:val="left"/>
      <w:pPr>
        <w:ind w:left="1081" w:hanging="360"/>
      </w:pPr>
    </w:lvl>
    <w:lvl w:ilvl="2">
      <w:start w:val="1"/>
      <w:numFmt w:val="lowerRoman"/>
      <w:lvlText w:val="%3)"/>
      <w:lvlJc w:val="left"/>
      <w:pPr>
        <w:ind w:left="1441" w:hanging="360"/>
      </w:pPr>
    </w:lvl>
    <w:lvl w:ilvl="3">
      <w:start w:val="1"/>
      <w:numFmt w:val="decimal"/>
      <w:lvlText w:val="(%4)"/>
      <w:lvlJc w:val="left"/>
      <w:pPr>
        <w:ind w:left="1801" w:hanging="360"/>
      </w:pPr>
    </w:lvl>
    <w:lvl w:ilvl="4">
      <w:start w:val="1"/>
      <w:numFmt w:val="lowerLetter"/>
      <w:lvlText w:val="(%5)"/>
      <w:lvlJc w:val="left"/>
      <w:pPr>
        <w:ind w:left="2161" w:hanging="360"/>
      </w:pPr>
    </w:lvl>
    <w:lvl w:ilvl="5">
      <w:start w:val="1"/>
      <w:numFmt w:val="lowerRoman"/>
      <w:lvlText w:val="(%6)"/>
      <w:lvlJc w:val="left"/>
      <w:pPr>
        <w:ind w:left="2521" w:hanging="360"/>
      </w:pPr>
    </w:lvl>
    <w:lvl w:ilvl="6">
      <w:start w:val="1"/>
      <w:numFmt w:val="decimal"/>
      <w:lvlText w:val="%7."/>
      <w:lvlJc w:val="left"/>
      <w:pPr>
        <w:ind w:left="2881" w:hanging="360"/>
      </w:pPr>
    </w:lvl>
    <w:lvl w:ilvl="7">
      <w:start w:val="1"/>
      <w:numFmt w:val="lowerLetter"/>
      <w:lvlText w:val="%8."/>
      <w:lvlJc w:val="left"/>
      <w:pPr>
        <w:ind w:left="3241" w:hanging="360"/>
      </w:pPr>
    </w:lvl>
    <w:lvl w:ilvl="8">
      <w:start w:val="1"/>
      <w:numFmt w:val="lowerRoman"/>
      <w:lvlText w:val="%9."/>
      <w:lvlJc w:val="left"/>
      <w:pPr>
        <w:ind w:left="3601" w:hanging="360"/>
      </w:pPr>
    </w:lvl>
  </w:abstractNum>
  <w:abstractNum w:abstractNumId="36" w15:restartNumberingAfterBreak="0">
    <w:nsid w:val="65275B07"/>
    <w:multiLevelType w:val="multilevel"/>
    <w:tmpl w:val="B30666E6"/>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DD6BC5"/>
    <w:multiLevelType w:val="hybridMultilevel"/>
    <w:tmpl w:val="8C541854"/>
    <w:lvl w:ilvl="0" w:tplc="8FDC693C">
      <w:start w:val="1"/>
      <w:numFmt w:val="lowerLetter"/>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C403415"/>
    <w:multiLevelType w:val="hybridMultilevel"/>
    <w:tmpl w:val="A3E63C94"/>
    <w:lvl w:ilvl="0" w:tplc="041F0017">
      <w:start w:val="1"/>
      <w:numFmt w:val="lowerLetter"/>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39" w15:restartNumberingAfterBreak="0">
    <w:nsid w:val="76294D80"/>
    <w:multiLevelType w:val="hybridMultilevel"/>
    <w:tmpl w:val="DDEE9528"/>
    <w:lvl w:ilvl="0" w:tplc="44F032BC">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7B2E6318"/>
    <w:multiLevelType w:val="hybridMultilevel"/>
    <w:tmpl w:val="C4CC752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2526F"/>
    <w:multiLevelType w:val="hybridMultilevel"/>
    <w:tmpl w:val="D5DA8308"/>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254C1F"/>
    <w:multiLevelType w:val="multilevel"/>
    <w:tmpl w:val="8FEE328C"/>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4"/>
  </w:num>
  <w:num w:numId="4">
    <w:abstractNumId w:val="18"/>
  </w:num>
  <w:num w:numId="5">
    <w:abstractNumId w:val="24"/>
  </w:num>
  <w:num w:numId="6">
    <w:abstractNumId w:val="42"/>
  </w:num>
  <w:num w:numId="7">
    <w:abstractNumId w:val="27"/>
  </w:num>
  <w:num w:numId="8">
    <w:abstractNumId w:val="36"/>
  </w:num>
  <w:num w:numId="9">
    <w:abstractNumId w:val="14"/>
  </w:num>
  <w:num w:numId="10">
    <w:abstractNumId w:val="11"/>
  </w:num>
  <w:num w:numId="11">
    <w:abstractNumId w:val="31"/>
  </w:num>
  <w:num w:numId="12">
    <w:abstractNumId w:val="25"/>
  </w:num>
  <w:num w:numId="13">
    <w:abstractNumId w:val="23"/>
  </w:num>
  <w:num w:numId="14">
    <w:abstractNumId w:val="28"/>
  </w:num>
  <w:num w:numId="15">
    <w:abstractNumId w:val="10"/>
  </w:num>
  <w:num w:numId="16">
    <w:abstractNumId w:val="17"/>
  </w:num>
  <w:num w:numId="17">
    <w:abstractNumId w:val="32"/>
  </w:num>
  <w:num w:numId="18">
    <w:abstractNumId w:val="38"/>
  </w:num>
  <w:num w:numId="19">
    <w:abstractNumId w:val="34"/>
  </w:num>
  <w:num w:numId="20">
    <w:abstractNumId w:val="7"/>
  </w:num>
  <w:num w:numId="21">
    <w:abstractNumId w:val="3"/>
  </w:num>
  <w:num w:numId="22">
    <w:abstractNumId w:val="1"/>
  </w:num>
  <w:num w:numId="23">
    <w:abstractNumId w:val="40"/>
  </w:num>
  <w:num w:numId="24">
    <w:abstractNumId w:val="9"/>
  </w:num>
  <w:num w:numId="25">
    <w:abstractNumId w:val="22"/>
  </w:num>
  <w:num w:numId="26">
    <w:abstractNumId w:val="33"/>
  </w:num>
  <w:num w:numId="27">
    <w:abstractNumId w:val="6"/>
  </w:num>
  <w:num w:numId="28">
    <w:abstractNumId w:val="30"/>
  </w:num>
  <w:num w:numId="29">
    <w:abstractNumId w:val="2"/>
  </w:num>
  <w:num w:numId="30">
    <w:abstractNumId w:val="41"/>
  </w:num>
  <w:num w:numId="31">
    <w:abstractNumId w:val="5"/>
  </w:num>
  <w:num w:numId="32">
    <w:abstractNumId w:val="19"/>
  </w:num>
  <w:num w:numId="33">
    <w:abstractNumId w:val="16"/>
  </w:num>
  <w:num w:numId="34">
    <w:abstractNumId w:val="37"/>
  </w:num>
  <w:num w:numId="35">
    <w:abstractNumId w:val="0"/>
  </w:num>
  <w:num w:numId="36">
    <w:abstractNumId w:val="13"/>
  </w:num>
  <w:num w:numId="37">
    <w:abstractNumId w:val="35"/>
  </w:num>
  <w:num w:numId="38">
    <w:abstractNumId w:val="29"/>
  </w:num>
  <w:num w:numId="39">
    <w:abstractNumId w:val="21"/>
  </w:num>
  <w:num w:numId="40">
    <w:abstractNumId w:val="8"/>
  </w:num>
  <w:num w:numId="41">
    <w:abstractNumId w:val="12"/>
  </w:num>
  <w:num w:numId="42">
    <w:abstractNumId w:val="2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9F"/>
    <w:rsid w:val="00000D4B"/>
    <w:rsid w:val="00014B7B"/>
    <w:rsid w:val="0002645B"/>
    <w:rsid w:val="000268C0"/>
    <w:rsid w:val="000275D3"/>
    <w:rsid w:val="00040037"/>
    <w:rsid w:val="0004287B"/>
    <w:rsid w:val="00055C6D"/>
    <w:rsid w:val="000641CF"/>
    <w:rsid w:val="000713BE"/>
    <w:rsid w:val="00071D6D"/>
    <w:rsid w:val="00072E15"/>
    <w:rsid w:val="000871F8"/>
    <w:rsid w:val="000908C4"/>
    <w:rsid w:val="00090D75"/>
    <w:rsid w:val="000A41B5"/>
    <w:rsid w:val="000B0A6C"/>
    <w:rsid w:val="000B5604"/>
    <w:rsid w:val="000B6594"/>
    <w:rsid w:val="000C2F7F"/>
    <w:rsid w:val="000C4214"/>
    <w:rsid w:val="000C4E19"/>
    <w:rsid w:val="000C596C"/>
    <w:rsid w:val="000C7E80"/>
    <w:rsid w:val="000D1AF3"/>
    <w:rsid w:val="000E4900"/>
    <w:rsid w:val="000F674B"/>
    <w:rsid w:val="00105852"/>
    <w:rsid w:val="0012740C"/>
    <w:rsid w:val="001303BA"/>
    <w:rsid w:val="00135E09"/>
    <w:rsid w:val="00136300"/>
    <w:rsid w:val="00136B6E"/>
    <w:rsid w:val="00142ACE"/>
    <w:rsid w:val="001452E2"/>
    <w:rsid w:val="00146664"/>
    <w:rsid w:val="001553E9"/>
    <w:rsid w:val="00167CC9"/>
    <w:rsid w:val="001722CB"/>
    <w:rsid w:val="0017233B"/>
    <w:rsid w:val="00180ADD"/>
    <w:rsid w:val="0018292C"/>
    <w:rsid w:val="001910C7"/>
    <w:rsid w:val="00191B6A"/>
    <w:rsid w:val="001A410B"/>
    <w:rsid w:val="001A586D"/>
    <w:rsid w:val="001B5686"/>
    <w:rsid w:val="001C038A"/>
    <w:rsid w:val="001C4ECA"/>
    <w:rsid w:val="001D16C5"/>
    <w:rsid w:val="001D232B"/>
    <w:rsid w:val="001D2F3E"/>
    <w:rsid w:val="001D4AE5"/>
    <w:rsid w:val="001F3DEA"/>
    <w:rsid w:val="001F56F6"/>
    <w:rsid w:val="00201BD2"/>
    <w:rsid w:val="002153CB"/>
    <w:rsid w:val="00233F1A"/>
    <w:rsid w:val="002403E6"/>
    <w:rsid w:val="00240610"/>
    <w:rsid w:val="00242B58"/>
    <w:rsid w:val="00247D1C"/>
    <w:rsid w:val="002502D2"/>
    <w:rsid w:val="00250CA9"/>
    <w:rsid w:val="002510E4"/>
    <w:rsid w:val="00252EF4"/>
    <w:rsid w:val="002566F6"/>
    <w:rsid w:val="002720E4"/>
    <w:rsid w:val="0027359E"/>
    <w:rsid w:val="00275219"/>
    <w:rsid w:val="0029658E"/>
    <w:rsid w:val="00297508"/>
    <w:rsid w:val="002B5790"/>
    <w:rsid w:val="002B6B3B"/>
    <w:rsid w:val="002C302A"/>
    <w:rsid w:val="002C3156"/>
    <w:rsid w:val="002C3748"/>
    <w:rsid w:val="002D381C"/>
    <w:rsid w:val="002D5E9E"/>
    <w:rsid w:val="002E7EBB"/>
    <w:rsid w:val="002F1FF9"/>
    <w:rsid w:val="00302ABD"/>
    <w:rsid w:val="003036DF"/>
    <w:rsid w:val="00306FED"/>
    <w:rsid w:val="00310F96"/>
    <w:rsid w:val="003159F7"/>
    <w:rsid w:val="00315F0D"/>
    <w:rsid w:val="0032265C"/>
    <w:rsid w:val="00322B5A"/>
    <w:rsid w:val="00322E9A"/>
    <w:rsid w:val="00325D80"/>
    <w:rsid w:val="00327987"/>
    <w:rsid w:val="00335975"/>
    <w:rsid w:val="00341A9B"/>
    <w:rsid w:val="00342824"/>
    <w:rsid w:val="00346E21"/>
    <w:rsid w:val="00353C25"/>
    <w:rsid w:val="00354AEC"/>
    <w:rsid w:val="00362290"/>
    <w:rsid w:val="00386F4C"/>
    <w:rsid w:val="00396176"/>
    <w:rsid w:val="003964ED"/>
    <w:rsid w:val="003A0134"/>
    <w:rsid w:val="003A4DDA"/>
    <w:rsid w:val="003A64D8"/>
    <w:rsid w:val="003B447D"/>
    <w:rsid w:val="003C1A43"/>
    <w:rsid w:val="003E53C7"/>
    <w:rsid w:val="003E6346"/>
    <w:rsid w:val="003F0A4A"/>
    <w:rsid w:val="003F6EC4"/>
    <w:rsid w:val="004057C7"/>
    <w:rsid w:val="00410128"/>
    <w:rsid w:val="00420A43"/>
    <w:rsid w:val="004249F9"/>
    <w:rsid w:val="00426202"/>
    <w:rsid w:val="0043377E"/>
    <w:rsid w:val="00442DE8"/>
    <w:rsid w:val="00443741"/>
    <w:rsid w:val="00451853"/>
    <w:rsid w:val="00455645"/>
    <w:rsid w:val="00462765"/>
    <w:rsid w:val="004665E3"/>
    <w:rsid w:val="0047597E"/>
    <w:rsid w:val="0048434A"/>
    <w:rsid w:val="0049555F"/>
    <w:rsid w:val="00495909"/>
    <w:rsid w:val="004A072A"/>
    <w:rsid w:val="004C45D6"/>
    <w:rsid w:val="004D074F"/>
    <w:rsid w:val="004D6A4D"/>
    <w:rsid w:val="004E33A9"/>
    <w:rsid w:val="004F5806"/>
    <w:rsid w:val="0050078A"/>
    <w:rsid w:val="00502CBE"/>
    <w:rsid w:val="005065AB"/>
    <w:rsid w:val="0051421C"/>
    <w:rsid w:val="005148CA"/>
    <w:rsid w:val="00522B8D"/>
    <w:rsid w:val="00525CD9"/>
    <w:rsid w:val="00526430"/>
    <w:rsid w:val="00531372"/>
    <w:rsid w:val="005333AE"/>
    <w:rsid w:val="00553925"/>
    <w:rsid w:val="00556441"/>
    <w:rsid w:val="00560CF8"/>
    <w:rsid w:val="00572C30"/>
    <w:rsid w:val="0057631C"/>
    <w:rsid w:val="00577F4F"/>
    <w:rsid w:val="005808AE"/>
    <w:rsid w:val="00587AB4"/>
    <w:rsid w:val="00587D3B"/>
    <w:rsid w:val="005A4595"/>
    <w:rsid w:val="005B2287"/>
    <w:rsid w:val="005D2F90"/>
    <w:rsid w:val="005D38CC"/>
    <w:rsid w:val="005D6AD8"/>
    <w:rsid w:val="005E27DB"/>
    <w:rsid w:val="005E5A96"/>
    <w:rsid w:val="005E778F"/>
    <w:rsid w:val="005F49E0"/>
    <w:rsid w:val="005F790D"/>
    <w:rsid w:val="00606620"/>
    <w:rsid w:val="00615B27"/>
    <w:rsid w:val="006223F6"/>
    <w:rsid w:val="00625479"/>
    <w:rsid w:val="00632EB8"/>
    <w:rsid w:val="00636823"/>
    <w:rsid w:val="00650C4D"/>
    <w:rsid w:val="00655F6D"/>
    <w:rsid w:val="006701B5"/>
    <w:rsid w:val="00674462"/>
    <w:rsid w:val="00676B1F"/>
    <w:rsid w:val="00686017"/>
    <w:rsid w:val="006A005B"/>
    <w:rsid w:val="006A2541"/>
    <w:rsid w:val="006A2CB7"/>
    <w:rsid w:val="006A5098"/>
    <w:rsid w:val="006A637F"/>
    <w:rsid w:val="006A6679"/>
    <w:rsid w:val="006B2B26"/>
    <w:rsid w:val="006B331C"/>
    <w:rsid w:val="006C0F14"/>
    <w:rsid w:val="006C1361"/>
    <w:rsid w:val="006F57EF"/>
    <w:rsid w:val="00703252"/>
    <w:rsid w:val="00703785"/>
    <w:rsid w:val="00704D74"/>
    <w:rsid w:val="00713AF5"/>
    <w:rsid w:val="00725991"/>
    <w:rsid w:val="00733A22"/>
    <w:rsid w:val="007435BC"/>
    <w:rsid w:val="00745022"/>
    <w:rsid w:val="0075206F"/>
    <w:rsid w:val="00755B3C"/>
    <w:rsid w:val="0076021F"/>
    <w:rsid w:val="00760835"/>
    <w:rsid w:val="00771894"/>
    <w:rsid w:val="00774C41"/>
    <w:rsid w:val="00794F6A"/>
    <w:rsid w:val="007A1491"/>
    <w:rsid w:val="007A4BF9"/>
    <w:rsid w:val="007A6420"/>
    <w:rsid w:val="007A7394"/>
    <w:rsid w:val="007B7531"/>
    <w:rsid w:val="007C05F3"/>
    <w:rsid w:val="007C3239"/>
    <w:rsid w:val="007C577C"/>
    <w:rsid w:val="007C58DE"/>
    <w:rsid w:val="007C6723"/>
    <w:rsid w:val="007C742D"/>
    <w:rsid w:val="007C7698"/>
    <w:rsid w:val="007C7F5F"/>
    <w:rsid w:val="007E04E4"/>
    <w:rsid w:val="007E2CD4"/>
    <w:rsid w:val="00817204"/>
    <w:rsid w:val="00821F09"/>
    <w:rsid w:val="008228D3"/>
    <w:rsid w:val="00831445"/>
    <w:rsid w:val="00837F33"/>
    <w:rsid w:val="008415CA"/>
    <w:rsid w:val="00846EA0"/>
    <w:rsid w:val="0085620F"/>
    <w:rsid w:val="00857BE3"/>
    <w:rsid w:val="00860BED"/>
    <w:rsid w:val="00874ED5"/>
    <w:rsid w:val="0087629D"/>
    <w:rsid w:val="00877C35"/>
    <w:rsid w:val="00884488"/>
    <w:rsid w:val="008B25DA"/>
    <w:rsid w:val="008B30EC"/>
    <w:rsid w:val="008C132E"/>
    <w:rsid w:val="008C5C80"/>
    <w:rsid w:val="008D139A"/>
    <w:rsid w:val="008D281E"/>
    <w:rsid w:val="008E1AAA"/>
    <w:rsid w:val="008F1B69"/>
    <w:rsid w:val="00916E6E"/>
    <w:rsid w:val="00924607"/>
    <w:rsid w:val="0093460E"/>
    <w:rsid w:val="00936839"/>
    <w:rsid w:val="00946198"/>
    <w:rsid w:val="00952C11"/>
    <w:rsid w:val="009575C6"/>
    <w:rsid w:val="00960377"/>
    <w:rsid w:val="00961405"/>
    <w:rsid w:val="009654EC"/>
    <w:rsid w:val="00970166"/>
    <w:rsid w:val="00971E11"/>
    <w:rsid w:val="0097201D"/>
    <w:rsid w:val="009742E3"/>
    <w:rsid w:val="009804D9"/>
    <w:rsid w:val="009913C0"/>
    <w:rsid w:val="00991DEE"/>
    <w:rsid w:val="00993E10"/>
    <w:rsid w:val="009A0125"/>
    <w:rsid w:val="009A13D5"/>
    <w:rsid w:val="009A61A8"/>
    <w:rsid w:val="009B10E1"/>
    <w:rsid w:val="009C0630"/>
    <w:rsid w:val="009C3280"/>
    <w:rsid w:val="009E78D1"/>
    <w:rsid w:val="009E7E0F"/>
    <w:rsid w:val="009F51AC"/>
    <w:rsid w:val="009F73BB"/>
    <w:rsid w:val="00A00652"/>
    <w:rsid w:val="00A079D0"/>
    <w:rsid w:val="00A14C3C"/>
    <w:rsid w:val="00A2487E"/>
    <w:rsid w:val="00A24C67"/>
    <w:rsid w:val="00A3094E"/>
    <w:rsid w:val="00A47034"/>
    <w:rsid w:val="00A517DF"/>
    <w:rsid w:val="00A56E4B"/>
    <w:rsid w:val="00A62235"/>
    <w:rsid w:val="00A627A9"/>
    <w:rsid w:val="00A653BF"/>
    <w:rsid w:val="00A67022"/>
    <w:rsid w:val="00A74D68"/>
    <w:rsid w:val="00A77A52"/>
    <w:rsid w:val="00A940F1"/>
    <w:rsid w:val="00A9418E"/>
    <w:rsid w:val="00A9687E"/>
    <w:rsid w:val="00AA1A88"/>
    <w:rsid w:val="00AA5AC0"/>
    <w:rsid w:val="00AA7802"/>
    <w:rsid w:val="00AC04F3"/>
    <w:rsid w:val="00AC3250"/>
    <w:rsid w:val="00AD5BF9"/>
    <w:rsid w:val="00AD7A54"/>
    <w:rsid w:val="00AE029C"/>
    <w:rsid w:val="00AE044E"/>
    <w:rsid w:val="00AE7A01"/>
    <w:rsid w:val="00AE7A37"/>
    <w:rsid w:val="00B00D51"/>
    <w:rsid w:val="00B01E19"/>
    <w:rsid w:val="00B027A2"/>
    <w:rsid w:val="00B05129"/>
    <w:rsid w:val="00B14A7C"/>
    <w:rsid w:val="00B157C4"/>
    <w:rsid w:val="00B224AF"/>
    <w:rsid w:val="00B224B0"/>
    <w:rsid w:val="00B22CF7"/>
    <w:rsid w:val="00B24376"/>
    <w:rsid w:val="00B245BB"/>
    <w:rsid w:val="00B2617B"/>
    <w:rsid w:val="00B30494"/>
    <w:rsid w:val="00B35665"/>
    <w:rsid w:val="00B474B9"/>
    <w:rsid w:val="00B57A25"/>
    <w:rsid w:val="00B63890"/>
    <w:rsid w:val="00B66862"/>
    <w:rsid w:val="00B70C4A"/>
    <w:rsid w:val="00B73B03"/>
    <w:rsid w:val="00B75093"/>
    <w:rsid w:val="00B81AE4"/>
    <w:rsid w:val="00B83B6B"/>
    <w:rsid w:val="00B936A0"/>
    <w:rsid w:val="00B96890"/>
    <w:rsid w:val="00BA2DF3"/>
    <w:rsid w:val="00BA3E15"/>
    <w:rsid w:val="00BA5A96"/>
    <w:rsid w:val="00BB58EE"/>
    <w:rsid w:val="00BC065F"/>
    <w:rsid w:val="00BC1673"/>
    <w:rsid w:val="00BC2275"/>
    <w:rsid w:val="00BC54FC"/>
    <w:rsid w:val="00BE655B"/>
    <w:rsid w:val="00BE7524"/>
    <w:rsid w:val="00BF22BF"/>
    <w:rsid w:val="00BF7817"/>
    <w:rsid w:val="00C00B96"/>
    <w:rsid w:val="00C241A2"/>
    <w:rsid w:val="00C2794D"/>
    <w:rsid w:val="00C31DF0"/>
    <w:rsid w:val="00C34BAE"/>
    <w:rsid w:val="00C429C6"/>
    <w:rsid w:val="00C432F5"/>
    <w:rsid w:val="00C5616B"/>
    <w:rsid w:val="00C61555"/>
    <w:rsid w:val="00C710C7"/>
    <w:rsid w:val="00C7404F"/>
    <w:rsid w:val="00C743ED"/>
    <w:rsid w:val="00C87659"/>
    <w:rsid w:val="00C95E39"/>
    <w:rsid w:val="00CA03C3"/>
    <w:rsid w:val="00CA0A7E"/>
    <w:rsid w:val="00CA5D2C"/>
    <w:rsid w:val="00CA61B3"/>
    <w:rsid w:val="00CC5955"/>
    <w:rsid w:val="00CE49CA"/>
    <w:rsid w:val="00CF1FA0"/>
    <w:rsid w:val="00D02B11"/>
    <w:rsid w:val="00D10F27"/>
    <w:rsid w:val="00D11A8D"/>
    <w:rsid w:val="00D1385E"/>
    <w:rsid w:val="00D202F5"/>
    <w:rsid w:val="00D2084F"/>
    <w:rsid w:val="00D61D7F"/>
    <w:rsid w:val="00D71B36"/>
    <w:rsid w:val="00D72188"/>
    <w:rsid w:val="00D72EA5"/>
    <w:rsid w:val="00D7319A"/>
    <w:rsid w:val="00D74EF4"/>
    <w:rsid w:val="00D83971"/>
    <w:rsid w:val="00D940CF"/>
    <w:rsid w:val="00DA28B0"/>
    <w:rsid w:val="00DA3EBD"/>
    <w:rsid w:val="00DA7FEF"/>
    <w:rsid w:val="00DB180C"/>
    <w:rsid w:val="00DB6C5F"/>
    <w:rsid w:val="00DC3B6C"/>
    <w:rsid w:val="00DE7847"/>
    <w:rsid w:val="00DF110D"/>
    <w:rsid w:val="00DF5A6C"/>
    <w:rsid w:val="00DF5AEB"/>
    <w:rsid w:val="00DF630B"/>
    <w:rsid w:val="00E05E9F"/>
    <w:rsid w:val="00E11142"/>
    <w:rsid w:val="00E155BC"/>
    <w:rsid w:val="00E179BD"/>
    <w:rsid w:val="00E20A4F"/>
    <w:rsid w:val="00E20BB3"/>
    <w:rsid w:val="00E2284F"/>
    <w:rsid w:val="00E26855"/>
    <w:rsid w:val="00E31F63"/>
    <w:rsid w:val="00E371E6"/>
    <w:rsid w:val="00E41CFA"/>
    <w:rsid w:val="00E55E2D"/>
    <w:rsid w:val="00E62D40"/>
    <w:rsid w:val="00E65F03"/>
    <w:rsid w:val="00E673FC"/>
    <w:rsid w:val="00E73BE5"/>
    <w:rsid w:val="00E81185"/>
    <w:rsid w:val="00E9663C"/>
    <w:rsid w:val="00EA5796"/>
    <w:rsid w:val="00EA6B4A"/>
    <w:rsid w:val="00EB4FBA"/>
    <w:rsid w:val="00EB64D6"/>
    <w:rsid w:val="00EC0CB5"/>
    <w:rsid w:val="00EC36FE"/>
    <w:rsid w:val="00EC5CD4"/>
    <w:rsid w:val="00ED46EF"/>
    <w:rsid w:val="00EE080F"/>
    <w:rsid w:val="00EE3C57"/>
    <w:rsid w:val="00EE4E3D"/>
    <w:rsid w:val="00EF0575"/>
    <w:rsid w:val="00EF38C0"/>
    <w:rsid w:val="00EF38EC"/>
    <w:rsid w:val="00F02430"/>
    <w:rsid w:val="00F120F3"/>
    <w:rsid w:val="00F1679C"/>
    <w:rsid w:val="00F21911"/>
    <w:rsid w:val="00F36950"/>
    <w:rsid w:val="00F42101"/>
    <w:rsid w:val="00F4280D"/>
    <w:rsid w:val="00F43F91"/>
    <w:rsid w:val="00F4639F"/>
    <w:rsid w:val="00F51028"/>
    <w:rsid w:val="00F510C6"/>
    <w:rsid w:val="00F51127"/>
    <w:rsid w:val="00F54795"/>
    <w:rsid w:val="00F63194"/>
    <w:rsid w:val="00F666F3"/>
    <w:rsid w:val="00F668B1"/>
    <w:rsid w:val="00F70925"/>
    <w:rsid w:val="00F70C7B"/>
    <w:rsid w:val="00F77109"/>
    <w:rsid w:val="00F827AB"/>
    <w:rsid w:val="00F85198"/>
    <w:rsid w:val="00F878C9"/>
    <w:rsid w:val="00F95D69"/>
    <w:rsid w:val="00FA10B6"/>
    <w:rsid w:val="00FA32B6"/>
    <w:rsid w:val="00FA4BD1"/>
    <w:rsid w:val="00FA7889"/>
    <w:rsid w:val="00FA78F9"/>
    <w:rsid w:val="00FB2D79"/>
    <w:rsid w:val="00FB62CA"/>
    <w:rsid w:val="00FE1EE0"/>
    <w:rsid w:val="00FE41DD"/>
    <w:rsid w:val="00FE729E"/>
    <w:rsid w:val="00FF47A6"/>
    <w:rsid w:val="00FF591C"/>
    <w:rsid w:val="00FF5E46"/>
    <w:rsid w:val="00FF689B"/>
    <w:rsid w:val="00FF76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9DFC"/>
  <w15:docId w15:val="{92D22F4C-1096-4C17-A862-20AAEB73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36F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_"/>
    <w:basedOn w:val="VarsaylanParagrafYazTipi"/>
    <w:link w:val="Balk20"/>
    <w:rPr>
      <w:rFonts w:ascii="Cambria" w:eastAsia="Cambria" w:hAnsi="Cambria" w:cs="Cambria"/>
      <w:b/>
      <w:bCs/>
      <w:i w:val="0"/>
      <w:iCs w:val="0"/>
      <w:smallCaps w:val="0"/>
      <w:strike w:val="0"/>
      <w:u w:val="none"/>
      <w:shd w:val="clear" w:color="auto" w:fill="auto"/>
    </w:rPr>
  </w:style>
  <w:style w:type="character" w:customStyle="1" w:styleId="Resimyazs">
    <w:name w:val="Resim yazısı_"/>
    <w:basedOn w:val="VarsaylanParagrafYazTipi"/>
    <w:link w:val="Resimyazs0"/>
    <w:rPr>
      <w:rFonts w:ascii="Cambria" w:eastAsia="Cambria" w:hAnsi="Cambria" w:cs="Cambria"/>
      <w:b w:val="0"/>
      <w:bCs w:val="0"/>
      <w:i w:val="0"/>
      <w:iCs w:val="0"/>
      <w:smallCaps w:val="0"/>
      <w:strike w:val="0"/>
      <w:u w:val="none"/>
      <w:shd w:val="clear" w:color="auto" w:fill="auto"/>
    </w:rPr>
  </w:style>
  <w:style w:type="character" w:customStyle="1" w:styleId="Gvdemetni">
    <w:name w:val="Gövde metni_"/>
    <w:basedOn w:val="VarsaylanParagrafYazTipi"/>
    <w:link w:val="Gvdemetni0"/>
    <w:rPr>
      <w:rFonts w:ascii="Cambria" w:eastAsia="Cambria" w:hAnsi="Cambria" w:cs="Cambria"/>
      <w:b w:val="0"/>
      <w:bCs w:val="0"/>
      <w:i w:val="0"/>
      <w:iCs w:val="0"/>
      <w:smallCaps w:val="0"/>
      <w:strike w:val="0"/>
      <w:u w:val="none"/>
      <w:shd w:val="clear" w:color="auto" w:fill="auto"/>
    </w:rPr>
  </w:style>
  <w:style w:type="character" w:customStyle="1" w:styleId="Gvdemetni3">
    <w:name w:val="Gövde metni (3)_"/>
    <w:basedOn w:val="VarsaylanParagrafYazTipi"/>
    <w:link w:val="Gvdemetni30"/>
    <w:rPr>
      <w:rFonts w:ascii="Tahoma" w:eastAsia="Tahoma" w:hAnsi="Tahoma" w:cs="Tahoma"/>
      <w:b w:val="0"/>
      <w:bCs w:val="0"/>
      <w:i w:val="0"/>
      <w:iCs w:val="0"/>
      <w:smallCaps w:val="0"/>
      <w:strike w:val="0"/>
      <w:sz w:val="38"/>
      <w:szCs w:val="38"/>
      <w:u w:val="none"/>
      <w:shd w:val="clear" w:color="auto" w:fill="auto"/>
    </w:rPr>
  </w:style>
  <w:style w:type="character" w:customStyle="1" w:styleId="Gvdemetni4">
    <w:name w:val="Gövde metni (4)_"/>
    <w:basedOn w:val="VarsaylanParagrafYazTipi"/>
    <w:link w:val="Gvdemetni40"/>
    <w:rPr>
      <w:rFonts w:ascii="Calibri" w:eastAsia="Calibri" w:hAnsi="Calibri" w:cs="Calibri"/>
      <w:b/>
      <w:bCs/>
      <w:i w:val="0"/>
      <w:iCs w:val="0"/>
      <w:smallCaps w:val="0"/>
      <w:strike w:val="0"/>
      <w:sz w:val="22"/>
      <w:szCs w:val="22"/>
      <w:u w:val="none"/>
      <w:shd w:val="clear" w:color="auto" w:fill="auto"/>
    </w:rPr>
  </w:style>
  <w:style w:type="character" w:customStyle="1" w:styleId="Balk1">
    <w:name w:val="Başlık #1_"/>
    <w:basedOn w:val="VarsaylanParagrafYazTipi"/>
    <w:link w:val="Balk10"/>
    <w:rPr>
      <w:rFonts w:ascii="Arial" w:eastAsia="Arial" w:hAnsi="Arial" w:cs="Arial"/>
      <w:b w:val="0"/>
      <w:bCs w:val="0"/>
      <w:i w:val="0"/>
      <w:iCs w:val="0"/>
      <w:smallCaps w:val="0"/>
      <w:strike w:val="0"/>
      <w:sz w:val="74"/>
      <w:szCs w:val="74"/>
      <w:u w:val="none"/>
      <w:shd w:val="clear" w:color="auto" w:fill="auto"/>
    </w:rPr>
  </w:style>
  <w:style w:type="character" w:customStyle="1" w:styleId="Tabloyazs">
    <w:name w:val="Tablo yazısı_"/>
    <w:basedOn w:val="VarsaylanParagrafYazTipi"/>
    <w:link w:val="Tabloyazs0"/>
    <w:rPr>
      <w:rFonts w:ascii="Times New Roman" w:eastAsia="Times New Roman" w:hAnsi="Times New Roman" w:cs="Times New Roman"/>
      <w:b/>
      <w:bCs/>
      <w:i/>
      <w:iCs/>
      <w:smallCaps w:val="0"/>
      <w:strike w:val="0"/>
      <w:sz w:val="18"/>
      <w:szCs w:val="18"/>
      <w:u w:val="none"/>
      <w:shd w:val="clear" w:color="auto" w:fill="auto"/>
    </w:rPr>
  </w:style>
  <w:style w:type="character" w:customStyle="1" w:styleId="Dier">
    <w:name w:val="Diğer_"/>
    <w:basedOn w:val="VarsaylanParagrafYazTipi"/>
    <w:link w:val="Dier0"/>
    <w:rPr>
      <w:rFonts w:ascii="Cambria" w:eastAsia="Cambria" w:hAnsi="Cambria" w:cs="Cambria"/>
      <w:b w:val="0"/>
      <w:bCs w:val="0"/>
      <w:i w:val="0"/>
      <w:iCs w:val="0"/>
      <w:smallCaps w:val="0"/>
      <w:strike w:val="0"/>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Balk20">
    <w:name w:val="Başlık #2"/>
    <w:basedOn w:val="Normal"/>
    <w:link w:val="Balk2"/>
    <w:pPr>
      <w:outlineLvl w:val="1"/>
    </w:pPr>
    <w:rPr>
      <w:rFonts w:ascii="Cambria" w:eastAsia="Cambria" w:hAnsi="Cambria" w:cs="Cambria"/>
      <w:b/>
      <w:bCs/>
    </w:rPr>
  </w:style>
  <w:style w:type="paragraph" w:customStyle="1" w:styleId="Resimyazs0">
    <w:name w:val="Resim yazısı"/>
    <w:basedOn w:val="Normal"/>
    <w:link w:val="Resimyazs"/>
    <w:rPr>
      <w:rFonts w:ascii="Cambria" w:eastAsia="Cambria" w:hAnsi="Cambria" w:cs="Cambria"/>
    </w:rPr>
  </w:style>
  <w:style w:type="paragraph" w:customStyle="1" w:styleId="Gvdemetni0">
    <w:name w:val="Gövde metni"/>
    <w:basedOn w:val="Normal"/>
    <w:link w:val="Gvdemetni"/>
    <w:rPr>
      <w:rFonts w:ascii="Cambria" w:eastAsia="Cambria" w:hAnsi="Cambria" w:cs="Cambria"/>
    </w:rPr>
  </w:style>
  <w:style w:type="paragraph" w:customStyle="1" w:styleId="Gvdemetni30">
    <w:name w:val="Gövde metni (3)"/>
    <w:basedOn w:val="Normal"/>
    <w:link w:val="Gvdemetni3"/>
    <w:pPr>
      <w:spacing w:before="80"/>
      <w:jc w:val="right"/>
    </w:pPr>
    <w:rPr>
      <w:rFonts w:ascii="Tahoma" w:eastAsia="Tahoma" w:hAnsi="Tahoma" w:cs="Tahoma"/>
      <w:sz w:val="38"/>
      <w:szCs w:val="38"/>
    </w:rPr>
  </w:style>
  <w:style w:type="paragraph" w:customStyle="1" w:styleId="Gvdemetni40">
    <w:name w:val="Gövde metni (4)"/>
    <w:basedOn w:val="Normal"/>
    <w:link w:val="Gvdemetni4"/>
    <w:rPr>
      <w:rFonts w:ascii="Calibri" w:eastAsia="Calibri" w:hAnsi="Calibri" w:cs="Calibri"/>
      <w:b/>
      <w:bCs/>
      <w:sz w:val="22"/>
      <w:szCs w:val="22"/>
    </w:rPr>
  </w:style>
  <w:style w:type="paragraph" w:customStyle="1" w:styleId="Balk10">
    <w:name w:val="Başlık #1"/>
    <w:basedOn w:val="Normal"/>
    <w:link w:val="Balk1"/>
    <w:pPr>
      <w:spacing w:after="80" w:line="202" w:lineRule="auto"/>
      <w:ind w:left="3530"/>
      <w:outlineLvl w:val="0"/>
    </w:pPr>
    <w:rPr>
      <w:rFonts w:ascii="Arial" w:eastAsia="Arial" w:hAnsi="Arial" w:cs="Arial"/>
      <w:sz w:val="74"/>
      <w:szCs w:val="74"/>
    </w:rPr>
  </w:style>
  <w:style w:type="paragraph" w:customStyle="1" w:styleId="Tabloyazs0">
    <w:name w:val="Tablo yazısı"/>
    <w:basedOn w:val="Normal"/>
    <w:link w:val="Tabloyazs"/>
    <w:rPr>
      <w:rFonts w:ascii="Times New Roman" w:eastAsia="Times New Roman" w:hAnsi="Times New Roman" w:cs="Times New Roman"/>
      <w:b/>
      <w:bCs/>
      <w:i/>
      <w:iCs/>
      <w:sz w:val="18"/>
      <w:szCs w:val="18"/>
    </w:rPr>
  </w:style>
  <w:style w:type="paragraph" w:customStyle="1" w:styleId="Dier0">
    <w:name w:val="Diğer"/>
    <w:basedOn w:val="Normal"/>
    <w:link w:val="Dier"/>
    <w:rPr>
      <w:rFonts w:ascii="Cambria" w:eastAsia="Cambria" w:hAnsi="Cambria" w:cs="Cambria"/>
    </w:rPr>
  </w:style>
  <w:style w:type="paragraph" w:customStyle="1" w:styleId="Gvdemetni20">
    <w:name w:val="Gövde metni (2)"/>
    <w:basedOn w:val="Normal"/>
    <w:link w:val="Gvdemetni2"/>
    <w:pPr>
      <w:spacing w:after="310"/>
      <w:jc w:val="center"/>
    </w:pPr>
    <w:rPr>
      <w:rFonts w:ascii="Times New Roman" w:eastAsia="Times New Roman" w:hAnsi="Times New Roman" w:cs="Times New Roman"/>
      <w:b/>
      <w:bCs/>
      <w:sz w:val="22"/>
      <w:szCs w:val="22"/>
    </w:rPr>
  </w:style>
  <w:style w:type="table" w:styleId="TabloKlavuzu">
    <w:name w:val="Table Grid"/>
    <w:basedOn w:val="NormalTablo"/>
    <w:uiPriority w:val="39"/>
    <w:rsid w:val="0062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7AB4"/>
    <w:pPr>
      <w:widowControl/>
      <w:spacing w:before="100" w:beforeAutospacing="1" w:after="100" w:afterAutospacing="1"/>
    </w:pPr>
    <w:rPr>
      <w:rFonts w:ascii="Times New Roman" w:eastAsia="Times New Roman" w:hAnsi="Times New Roman" w:cs="Times New Roman"/>
      <w:color w:val="auto"/>
      <w:lang w:bidi="ar-SA"/>
    </w:rPr>
  </w:style>
  <w:style w:type="paragraph" w:styleId="stbilgi">
    <w:name w:val="header"/>
    <w:basedOn w:val="Normal"/>
    <w:link w:val="stbilgiChar"/>
    <w:uiPriority w:val="99"/>
    <w:unhideWhenUsed/>
    <w:rsid w:val="00877C35"/>
    <w:pPr>
      <w:tabs>
        <w:tab w:val="center" w:pos="4703"/>
        <w:tab w:val="right" w:pos="9406"/>
      </w:tabs>
    </w:pPr>
  </w:style>
  <w:style w:type="character" w:customStyle="1" w:styleId="stbilgiChar">
    <w:name w:val="Üstbilgi Char"/>
    <w:basedOn w:val="VarsaylanParagrafYazTipi"/>
    <w:link w:val="stbilgi"/>
    <w:uiPriority w:val="99"/>
    <w:rsid w:val="00877C35"/>
    <w:rPr>
      <w:color w:val="000000"/>
    </w:rPr>
  </w:style>
  <w:style w:type="paragraph" w:styleId="Altbilgi">
    <w:name w:val="footer"/>
    <w:basedOn w:val="Normal"/>
    <w:link w:val="AltbilgiChar"/>
    <w:uiPriority w:val="99"/>
    <w:unhideWhenUsed/>
    <w:rsid w:val="00877C35"/>
    <w:pPr>
      <w:tabs>
        <w:tab w:val="center" w:pos="4703"/>
        <w:tab w:val="right" w:pos="9406"/>
      </w:tabs>
    </w:pPr>
  </w:style>
  <w:style w:type="character" w:customStyle="1" w:styleId="AltbilgiChar">
    <w:name w:val="Altbilgi Char"/>
    <w:basedOn w:val="VarsaylanParagrafYazTipi"/>
    <w:link w:val="Altbilgi"/>
    <w:uiPriority w:val="99"/>
    <w:rsid w:val="00877C35"/>
    <w:rPr>
      <w:color w:val="000000"/>
    </w:rPr>
  </w:style>
  <w:style w:type="paragraph" w:styleId="ListeParagraf">
    <w:name w:val="List Paragraph"/>
    <w:basedOn w:val="Normal"/>
    <w:uiPriority w:val="34"/>
    <w:qFormat/>
    <w:rsid w:val="00B70C4A"/>
    <w:pPr>
      <w:ind w:left="720"/>
      <w:contextualSpacing/>
    </w:pPr>
  </w:style>
  <w:style w:type="paragraph" w:styleId="BalonMetni">
    <w:name w:val="Balloon Text"/>
    <w:basedOn w:val="Normal"/>
    <w:link w:val="BalonMetniChar"/>
    <w:uiPriority w:val="99"/>
    <w:semiHidden/>
    <w:unhideWhenUsed/>
    <w:rsid w:val="000C4E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4E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51460">
      <w:bodyDiv w:val="1"/>
      <w:marLeft w:val="0"/>
      <w:marRight w:val="0"/>
      <w:marTop w:val="0"/>
      <w:marBottom w:val="0"/>
      <w:divBdr>
        <w:top w:val="none" w:sz="0" w:space="0" w:color="auto"/>
        <w:left w:val="none" w:sz="0" w:space="0" w:color="auto"/>
        <w:bottom w:val="none" w:sz="0" w:space="0" w:color="auto"/>
        <w:right w:val="none" w:sz="0" w:space="0" w:color="auto"/>
      </w:divBdr>
    </w:div>
    <w:div w:id="1743486872">
      <w:bodyDiv w:val="1"/>
      <w:marLeft w:val="0"/>
      <w:marRight w:val="0"/>
      <w:marTop w:val="0"/>
      <w:marBottom w:val="0"/>
      <w:divBdr>
        <w:top w:val="none" w:sz="0" w:space="0" w:color="auto"/>
        <w:left w:val="none" w:sz="0" w:space="0" w:color="auto"/>
        <w:bottom w:val="none" w:sz="0" w:space="0" w:color="auto"/>
        <w:right w:val="none" w:sz="0" w:space="0" w:color="auto"/>
      </w:divBdr>
    </w:div>
    <w:div w:id="1758091200">
      <w:bodyDiv w:val="1"/>
      <w:marLeft w:val="0"/>
      <w:marRight w:val="0"/>
      <w:marTop w:val="0"/>
      <w:marBottom w:val="0"/>
      <w:divBdr>
        <w:top w:val="none" w:sz="0" w:space="0" w:color="auto"/>
        <w:left w:val="none" w:sz="0" w:space="0" w:color="auto"/>
        <w:bottom w:val="none" w:sz="0" w:space="0" w:color="auto"/>
        <w:right w:val="none" w:sz="0" w:space="0" w:color="auto"/>
      </w:divBdr>
    </w:div>
    <w:div w:id="193285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381B-E4C8-4C78-B1E9-625E4F4A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6611</Words>
  <Characters>37688</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enVision</vt:lpstr>
    </vt:vector>
  </TitlesOfParts>
  <Company>NouS/TncTR</Company>
  <LinksUpToDate>false</LinksUpToDate>
  <CharactersWithSpaces>44211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dc:title>
  <dc:subject/>
  <dc:creator>s.gurel</dc:creator>
  <cp:keywords/>
  <cp:lastModifiedBy>arın</cp:lastModifiedBy>
  <cp:revision>5</cp:revision>
  <cp:lastPrinted>2022-02-16T18:44:00Z</cp:lastPrinted>
  <dcterms:created xsi:type="dcterms:W3CDTF">2025-08-20T13:41:00Z</dcterms:created>
  <dcterms:modified xsi:type="dcterms:W3CDTF">2025-08-20T13:52:00Z</dcterms:modified>
</cp:coreProperties>
</file>